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B7A" w:rsidRPr="0059495D" w:rsidRDefault="008454AC" w:rsidP="00996254">
      <w:pPr>
        <w:jc w:val="center"/>
        <w:rPr>
          <w:sz w:val="24"/>
          <w:szCs w:val="24"/>
        </w:rPr>
      </w:pPr>
      <w:r>
        <w:rPr>
          <w:sz w:val="24"/>
          <w:szCs w:val="24"/>
        </w:rPr>
        <w:t>T.</w:t>
      </w:r>
      <w:proofErr w:type="gramStart"/>
      <w:r>
        <w:rPr>
          <w:sz w:val="24"/>
          <w:szCs w:val="24"/>
        </w:rPr>
        <w:t>C.</w:t>
      </w:r>
      <w:r w:rsidR="00996254" w:rsidRPr="0059495D">
        <w:rPr>
          <w:sz w:val="24"/>
          <w:szCs w:val="24"/>
        </w:rPr>
        <w:t>DİYARBAKIR</w:t>
      </w:r>
      <w:proofErr w:type="gramEnd"/>
      <w:r w:rsidR="00996254" w:rsidRPr="0059495D">
        <w:rPr>
          <w:sz w:val="24"/>
          <w:szCs w:val="24"/>
        </w:rPr>
        <w:t xml:space="preserve"> VALİLİĞİ</w:t>
      </w:r>
    </w:p>
    <w:p w:rsidR="00996254" w:rsidRPr="0059495D" w:rsidRDefault="00996254" w:rsidP="00996254">
      <w:pPr>
        <w:jc w:val="center"/>
        <w:rPr>
          <w:sz w:val="24"/>
          <w:szCs w:val="24"/>
        </w:rPr>
      </w:pPr>
      <w:r w:rsidRPr="0059495D">
        <w:rPr>
          <w:sz w:val="24"/>
          <w:szCs w:val="24"/>
        </w:rPr>
        <w:t>YATIRIM İZLEME VE KOORDİNASYON BAŞKANLIĞINDAN</w:t>
      </w:r>
    </w:p>
    <w:p w:rsidR="00996254" w:rsidRDefault="00996254" w:rsidP="00996254">
      <w:pPr>
        <w:jc w:val="center"/>
        <w:rPr>
          <w:sz w:val="24"/>
          <w:szCs w:val="24"/>
          <w:u w:val="single"/>
        </w:rPr>
      </w:pPr>
      <w:r w:rsidRPr="0059495D">
        <w:rPr>
          <w:sz w:val="24"/>
          <w:szCs w:val="24"/>
          <w:u w:val="single"/>
        </w:rPr>
        <w:t>İ   L   A   N   D   I   R</w:t>
      </w:r>
    </w:p>
    <w:p w:rsidR="00563A33" w:rsidRPr="0059495D" w:rsidRDefault="00563A33" w:rsidP="00996254">
      <w:pPr>
        <w:jc w:val="center"/>
        <w:rPr>
          <w:sz w:val="24"/>
          <w:szCs w:val="24"/>
          <w:u w:val="single"/>
        </w:rPr>
      </w:pPr>
    </w:p>
    <w:p w:rsidR="0059495D" w:rsidRPr="0059495D" w:rsidRDefault="0059495D" w:rsidP="0059495D">
      <w:pPr>
        <w:pStyle w:val="ListeParagraf"/>
        <w:numPr>
          <w:ilvl w:val="0"/>
          <w:numId w:val="1"/>
        </w:numPr>
        <w:jc w:val="both"/>
        <w:rPr>
          <w:rFonts w:ascii="Times New Roman" w:eastAsia="Times New Roman" w:hAnsi="Times New Roman" w:cs="Times New Roman"/>
          <w:sz w:val="24"/>
          <w:szCs w:val="24"/>
          <w:lang w:eastAsia="tr-TR"/>
        </w:rPr>
      </w:pPr>
      <w:r w:rsidRPr="0059495D">
        <w:rPr>
          <w:rFonts w:ascii="Times New Roman" w:eastAsia="Times New Roman" w:hAnsi="Times New Roman" w:cs="Times New Roman"/>
          <w:sz w:val="24"/>
          <w:szCs w:val="24"/>
          <w:lang w:eastAsia="tr-TR"/>
        </w:rPr>
        <w:t>Mülkiyeti</w:t>
      </w:r>
      <w:r w:rsidR="008454AC">
        <w:rPr>
          <w:rFonts w:ascii="Times New Roman" w:eastAsia="Times New Roman" w:hAnsi="Times New Roman" w:cs="Times New Roman"/>
          <w:sz w:val="24"/>
          <w:szCs w:val="24"/>
          <w:lang w:eastAsia="tr-TR"/>
        </w:rPr>
        <w:t>,</w:t>
      </w:r>
      <w:r w:rsidRPr="0059495D">
        <w:rPr>
          <w:rFonts w:ascii="Times New Roman" w:eastAsia="Times New Roman" w:hAnsi="Times New Roman" w:cs="Times New Roman"/>
          <w:sz w:val="24"/>
          <w:szCs w:val="24"/>
          <w:lang w:eastAsia="tr-TR"/>
        </w:rPr>
        <w:t xml:space="preserve"> Diyarbakır Yatırım İzleme ve Koordinasyon Başkanlığına ait olup,</w:t>
      </w:r>
      <w:r w:rsidR="005D6495">
        <w:rPr>
          <w:rFonts w:ascii="Times New Roman" w:eastAsia="Times New Roman" w:hAnsi="Times New Roman" w:cs="Times New Roman"/>
          <w:sz w:val="24"/>
          <w:szCs w:val="24"/>
          <w:lang w:eastAsia="tr-TR"/>
        </w:rPr>
        <w:t xml:space="preserve"> 237 </w:t>
      </w:r>
      <w:r w:rsidR="008454AC">
        <w:rPr>
          <w:rFonts w:ascii="Times New Roman" w:eastAsia="Times New Roman" w:hAnsi="Times New Roman" w:cs="Times New Roman"/>
          <w:sz w:val="24"/>
          <w:szCs w:val="24"/>
          <w:lang w:eastAsia="tr-TR"/>
        </w:rPr>
        <w:t>s</w:t>
      </w:r>
      <w:r w:rsidR="005D6495">
        <w:rPr>
          <w:rFonts w:ascii="Times New Roman" w:eastAsia="Times New Roman" w:hAnsi="Times New Roman" w:cs="Times New Roman"/>
          <w:sz w:val="24"/>
          <w:szCs w:val="24"/>
          <w:lang w:eastAsia="tr-TR"/>
        </w:rPr>
        <w:t xml:space="preserve">ayılı </w:t>
      </w:r>
      <w:proofErr w:type="gramStart"/>
      <w:r w:rsidR="005D6495">
        <w:rPr>
          <w:rFonts w:ascii="Times New Roman" w:eastAsia="Times New Roman" w:hAnsi="Times New Roman" w:cs="Times New Roman"/>
          <w:sz w:val="24"/>
          <w:szCs w:val="24"/>
          <w:lang w:eastAsia="tr-TR"/>
        </w:rPr>
        <w:t>Taşıt Kanununun</w:t>
      </w:r>
      <w:proofErr w:type="gramEnd"/>
      <w:r w:rsidR="005D6495">
        <w:rPr>
          <w:rFonts w:ascii="Times New Roman" w:eastAsia="Times New Roman" w:hAnsi="Times New Roman" w:cs="Times New Roman"/>
          <w:sz w:val="24"/>
          <w:szCs w:val="24"/>
          <w:lang w:eastAsia="tr-TR"/>
        </w:rPr>
        <w:t xml:space="preserve"> 13</w:t>
      </w:r>
      <w:r w:rsidR="008454AC">
        <w:rPr>
          <w:rFonts w:ascii="Times New Roman" w:eastAsia="Times New Roman" w:hAnsi="Times New Roman" w:cs="Times New Roman"/>
          <w:sz w:val="24"/>
          <w:szCs w:val="24"/>
          <w:lang w:eastAsia="tr-TR"/>
        </w:rPr>
        <w:t xml:space="preserve">’üncü </w:t>
      </w:r>
      <w:r w:rsidR="005D6495">
        <w:rPr>
          <w:rFonts w:ascii="Times New Roman" w:eastAsia="Times New Roman" w:hAnsi="Times New Roman" w:cs="Times New Roman"/>
          <w:sz w:val="24"/>
          <w:szCs w:val="24"/>
          <w:lang w:eastAsia="tr-TR"/>
        </w:rPr>
        <w:t>m</w:t>
      </w:r>
      <w:r w:rsidRPr="0059495D">
        <w:rPr>
          <w:rFonts w:ascii="Times New Roman" w:eastAsia="Times New Roman" w:hAnsi="Times New Roman" w:cs="Times New Roman"/>
          <w:sz w:val="24"/>
          <w:szCs w:val="24"/>
          <w:lang w:eastAsia="tr-TR"/>
        </w:rPr>
        <w:t xml:space="preserve">addesine göre </w:t>
      </w:r>
      <w:r w:rsidR="008454AC" w:rsidRPr="0059495D">
        <w:rPr>
          <w:rFonts w:ascii="Times New Roman" w:eastAsia="Times New Roman" w:hAnsi="Times New Roman" w:cs="Times New Roman"/>
          <w:sz w:val="24"/>
          <w:szCs w:val="24"/>
          <w:lang w:eastAsia="tr-TR"/>
        </w:rPr>
        <w:t xml:space="preserve">taşıt muayene ve kontrol raporlarında </w:t>
      </w:r>
      <w:r w:rsidRPr="0059495D">
        <w:rPr>
          <w:rFonts w:ascii="Times New Roman" w:eastAsia="Times New Roman" w:hAnsi="Times New Roman" w:cs="Times New Roman"/>
          <w:sz w:val="24"/>
          <w:szCs w:val="24"/>
          <w:lang w:eastAsia="tr-TR"/>
        </w:rPr>
        <w:t>ekonomik ömürlerini doldurduğu belir</w:t>
      </w:r>
      <w:r w:rsidR="004F3E66">
        <w:rPr>
          <w:rFonts w:ascii="Times New Roman" w:eastAsia="Times New Roman" w:hAnsi="Times New Roman" w:cs="Times New Roman"/>
          <w:sz w:val="24"/>
          <w:szCs w:val="24"/>
          <w:lang w:eastAsia="tr-TR"/>
        </w:rPr>
        <w:t xml:space="preserve">tilen </w:t>
      </w:r>
      <w:r w:rsidR="00DB7745">
        <w:rPr>
          <w:rFonts w:ascii="Times New Roman" w:eastAsia="Times New Roman" w:hAnsi="Times New Roman" w:cs="Times New Roman"/>
          <w:sz w:val="24"/>
          <w:szCs w:val="24"/>
          <w:lang w:eastAsia="tr-TR"/>
        </w:rPr>
        <w:t>5</w:t>
      </w:r>
      <w:r w:rsidR="008454AC">
        <w:rPr>
          <w:rFonts w:ascii="Times New Roman" w:eastAsia="Times New Roman" w:hAnsi="Times New Roman" w:cs="Times New Roman"/>
          <w:sz w:val="24"/>
          <w:szCs w:val="24"/>
          <w:lang w:eastAsia="tr-TR"/>
        </w:rPr>
        <w:t xml:space="preserve"> (beş)</w:t>
      </w:r>
      <w:r w:rsidR="00DB7745">
        <w:rPr>
          <w:rFonts w:ascii="Times New Roman" w:eastAsia="Times New Roman" w:hAnsi="Times New Roman" w:cs="Times New Roman"/>
          <w:sz w:val="24"/>
          <w:szCs w:val="24"/>
          <w:lang w:eastAsia="tr-TR"/>
        </w:rPr>
        <w:t xml:space="preserve"> adet aracın</w:t>
      </w:r>
      <w:r w:rsidR="004F3E66">
        <w:rPr>
          <w:rFonts w:ascii="Times New Roman" w:eastAsia="Times New Roman" w:hAnsi="Times New Roman" w:cs="Times New Roman"/>
          <w:sz w:val="24"/>
          <w:szCs w:val="24"/>
          <w:lang w:eastAsia="tr-TR"/>
        </w:rPr>
        <w:t xml:space="preserve"> ayrı</w:t>
      </w:r>
      <w:r w:rsidR="00DB7745">
        <w:rPr>
          <w:rFonts w:ascii="Times New Roman" w:eastAsia="Times New Roman" w:hAnsi="Times New Roman" w:cs="Times New Roman"/>
          <w:sz w:val="24"/>
          <w:szCs w:val="24"/>
          <w:lang w:eastAsia="tr-TR"/>
        </w:rPr>
        <w:t xml:space="preserve"> ayrı</w:t>
      </w:r>
      <w:r w:rsidR="004F3E66">
        <w:rPr>
          <w:rFonts w:ascii="Times New Roman" w:eastAsia="Times New Roman" w:hAnsi="Times New Roman" w:cs="Times New Roman"/>
          <w:sz w:val="24"/>
          <w:szCs w:val="24"/>
          <w:lang w:eastAsia="tr-TR"/>
        </w:rPr>
        <w:t xml:space="preserve"> satış</w:t>
      </w:r>
      <w:r w:rsidRPr="0059495D">
        <w:rPr>
          <w:rFonts w:ascii="Times New Roman" w:eastAsia="Times New Roman" w:hAnsi="Times New Roman" w:cs="Times New Roman"/>
          <w:sz w:val="24"/>
          <w:szCs w:val="24"/>
          <w:lang w:eastAsia="tr-TR"/>
        </w:rPr>
        <w:t xml:space="preserve"> işleri, 2886 Sa</w:t>
      </w:r>
      <w:r w:rsidR="005D6495">
        <w:rPr>
          <w:rFonts w:ascii="Times New Roman" w:eastAsia="Times New Roman" w:hAnsi="Times New Roman" w:cs="Times New Roman"/>
          <w:sz w:val="24"/>
          <w:szCs w:val="24"/>
          <w:lang w:eastAsia="tr-TR"/>
        </w:rPr>
        <w:t>yılı Devlet İhale Kanununun 45</w:t>
      </w:r>
      <w:r w:rsidR="008454AC">
        <w:rPr>
          <w:rFonts w:ascii="Times New Roman" w:eastAsia="Times New Roman" w:hAnsi="Times New Roman" w:cs="Times New Roman"/>
          <w:sz w:val="24"/>
          <w:szCs w:val="24"/>
          <w:lang w:eastAsia="tr-TR"/>
        </w:rPr>
        <w:t xml:space="preserve">’inci </w:t>
      </w:r>
      <w:r w:rsidR="005D6495">
        <w:rPr>
          <w:rFonts w:ascii="Times New Roman" w:eastAsia="Times New Roman" w:hAnsi="Times New Roman" w:cs="Times New Roman"/>
          <w:sz w:val="24"/>
          <w:szCs w:val="24"/>
          <w:lang w:eastAsia="tr-TR"/>
        </w:rPr>
        <w:t>m</w:t>
      </w:r>
      <w:r w:rsidRPr="0059495D">
        <w:rPr>
          <w:rFonts w:ascii="Times New Roman" w:eastAsia="Times New Roman" w:hAnsi="Times New Roman" w:cs="Times New Roman"/>
          <w:sz w:val="24"/>
          <w:szCs w:val="24"/>
          <w:lang w:eastAsia="tr-TR"/>
        </w:rPr>
        <w:t>addesi gereğince Açık Teklif (Arttırma) Usulü ile ihaleye çıkarılmıştır. (</w:t>
      </w:r>
      <w:r>
        <w:rPr>
          <w:rFonts w:ascii="Times New Roman" w:eastAsia="Times New Roman" w:hAnsi="Times New Roman" w:cs="Times New Roman"/>
          <w:sz w:val="24"/>
          <w:szCs w:val="24"/>
          <w:lang w:eastAsia="tr-TR"/>
        </w:rPr>
        <w:t>Ar</w:t>
      </w:r>
      <w:r w:rsidR="005D6495">
        <w:rPr>
          <w:rFonts w:ascii="Times New Roman" w:eastAsia="Times New Roman" w:hAnsi="Times New Roman" w:cs="Times New Roman"/>
          <w:sz w:val="24"/>
          <w:szCs w:val="24"/>
          <w:lang w:eastAsia="tr-TR"/>
        </w:rPr>
        <w:t>açların özellikleri ile muhammen bedel, geçici teminat ve e</w:t>
      </w:r>
      <w:r w:rsidRPr="0059495D">
        <w:rPr>
          <w:rFonts w:ascii="Times New Roman" w:eastAsia="Times New Roman" w:hAnsi="Times New Roman" w:cs="Times New Roman"/>
          <w:sz w:val="24"/>
          <w:szCs w:val="24"/>
          <w:lang w:eastAsia="tr-TR"/>
        </w:rPr>
        <w:t xml:space="preserve">k </w:t>
      </w:r>
      <w:r w:rsidR="005D6495">
        <w:rPr>
          <w:rFonts w:ascii="Times New Roman" w:eastAsia="Times New Roman" w:hAnsi="Times New Roman" w:cs="Times New Roman"/>
          <w:sz w:val="24"/>
          <w:szCs w:val="24"/>
          <w:lang w:eastAsia="tr-TR"/>
        </w:rPr>
        <w:t>teminat miktarları, KDV o</w:t>
      </w:r>
      <w:r w:rsidRPr="0059495D">
        <w:rPr>
          <w:rFonts w:ascii="Times New Roman" w:eastAsia="Times New Roman" w:hAnsi="Times New Roman" w:cs="Times New Roman"/>
          <w:sz w:val="24"/>
          <w:szCs w:val="24"/>
          <w:lang w:eastAsia="tr-TR"/>
        </w:rPr>
        <w:t xml:space="preserve">ranları ve </w:t>
      </w:r>
      <w:r w:rsidR="005D6495">
        <w:rPr>
          <w:rFonts w:ascii="Times New Roman" w:eastAsia="Times New Roman" w:hAnsi="Times New Roman" w:cs="Times New Roman"/>
          <w:sz w:val="24"/>
          <w:szCs w:val="24"/>
          <w:lang w:eastAsia="tr-TR"/>
        </w:rPr>
        <w:t>ihale s</w:t>
      </w:r>
      <w:r w:rsidRPr="0059495D">
        <w:rPr>
          <w:rFonts w:ascii="Times New Roman" w:eastAsia="Times New Roman" w:hAnsi="Times New Roman" w:cs="Times New Roman"/>
          <w:sz w:val="24"/>
          <w:szCs w:val="24"/>
          <w:lang w:eastAsia="tr-TR"/>
        </w:rPr>
        <w:t>aatleri aşağıda belirtilmiştir.)</w:t>
      </w:r>
    </w:p>
    <w:p w:rsidR="00EE55A8" w:rsidRPr="0059495D" w:rsidRDefault="00EE55A8" w:rsidP="00EE55A8">
      <w:pPr>
        <w:pStyle w:val="ListeParagraf"/>
        <w:spacing w:after="0" w:line="270" w:lineRule="atLeast"/>
        <w:jc w:val="both"/>
        <w:rPr>
          <w:rFonts w:ascii="Times New Roman" w:eastAsia="Times New Roman" w:hAnsi="Times New Roman" w:cs="Times New Roman"/>
          <w:sz w:val="24"/>
          <w:szCs w:val="24"/>
          <w:lang w:eastAsia="tr-TR"/>
        </w:rPr>
      </w:pPr>
    </w:p>
    <w:p w:rsidR="00EE55A8" w:rsidRPr="0059495D" w:rsidRDefault="00EE55A8" w:rsidP="00E11A24">
      <w:pPr>
        <w:pStyle w:val="ListeParagraf"/>
        <w:numPr>
          <w:ilvl w:val="0"/>
          <w:numId w:val="1"/>
        </w:numPr>
        <w:spacing w:after="0" w:line="270" w:lineRule="atLeast"/>
        <w:jc w:val="both"/>
        <w:rPr>
          <w:rFonts w:ascii="Times New Roman" w:eastAsia="Times New Roman" w:hAnsi="Times New Roman" w:cs="Times New Roman"/>
          <w:sz w:val="24"/>
          <w:szCs w:val="24"/>
          <w:lang w:eastAsia="tr-TR"/>
        </w:rPr>
      </w:pPr>
      <w:r w:rsidRPr="0059495D">
        <w:rPr>
          <w:rFonts w:ascii="Times New Roman" w:eastAsia="Times New Roman" w:hAnsi="Times New Roman" w:cs="Times New Roman"/>
          <w:sz w:val="24"/>
          <w:szCs w:val="24"/>
          <w:lang w:eastAsia="tr-TR"/>
        </w:rPr>
        <w:t>Bu iş</w:t>
      </w:r>
      <w:r w:rsidR="00E11A24">
        <w:rPr>
          <w:rFonts w:ascii="Times New Roman" w:eastAsia="Times New Roman" w:hAnsi="Times New Roman" w:cs="Times New Roman"/>
          <w:sz w:val="24"/>
          <w:szCs w:val="24"/>
          <w:lang w:eastAsia="tr-TR"/>
        </w:rPr>
        <w:t>lere</w:t>
      </w:r>
      <w:r w:rsidRPr="0059495D">
        <w:rPr>
          <w:rFonts w:ascii="Times New Roman" w:eastAsia="Times New Roman" w:hAnsi="Times New Roman" w:cs="Times New Roman"/>
          <w:sz w:val="24"/>
          <w:szCs w:val="24"/>
          <w:lang w:eastAsia="tr-TR"/>
        </w:rPr>
        <w:t xml:space="preserve"> ait ihale</w:t>
      </w:r>
      <w:r w:rsidR="00E11A24">
        <w:rPr>
          <w:rFonts w:ascii="Times New Roman" w:eastAsia="Times New Roman" w:hAnsi="Times New Roman" w:cs="Times New Roman"/>
          <w:sz w:val="24"/>
          <w:szCs w:val="24"/>
          <w:lang w:eastAsia="tr-TR"/>
        </w:rPr>
        <w:t>ler</w:t>
      </w:r>
      <w:r w:rsidR="00E94A5F" w:rsidRPr="0059495D">
        <w:rPr>
          <w:rFonts w:ascii="Times New Roman" w:eastAsia="Times New Roman" w:hAnsi="Times New Roman" w:cs="Times New Roman"/>
          <w:sz w:val="24"/>
          <w:szCs w:val="24"/>
          <w:lang w:eastAsia="tr-TR"/>
        </w:rPr>
        <w:t xml:space="preserve"> </w:t>
      </w:r>
      <w:r w:rsidR="00DB7745">
        <w:rPr>
          <w:rFonts w:ascii="Times New Roman" w:eastAsia="Times New Roman" w:hAnsi="Times New Roman" w:cs="Times New Roman"/>
          <w:sz w:val="24"/>
          <w:szCs w:val="24"/>
          <w:lang w:eastAsia="tr-TR"/>
        </w:rPr>
        <w:t>05</w:t>
      </w:r>
      <w:r w:rsidRPr="0059495D">
        <w:rPr>
          <w:rFonts w:ascii="Times New Roman" w:eastAsia="Times New Roman" w:hAnsi="Times New Roman" w:cs="Times New Roman"/>
          <w:sz w:val="24"/>
          <w:szCs w:val="24"/>
          <w:lang w:eastAsia="tr-TR"/>
        </w:rPr>
        <w:t>/</w:t>
      </w:r>
      <w:r w:rsidR="00E11A24">
        <w:rPr>
          <w:rFonts w:ascii="Times New Roman" w:eastAsia="Times New Roman" w:hAnsi="Times New Roman" w:cs="Times New Roman"/>
          <w:sz w:val="24"/>
          <w:szCs w:val="24"/>
          <w:lang w:eastAsia="tr-TR"/>
        </w:rPr>
        <w:t>0</w:t>
      </w:r>
      <w:r w:rsidR="00DB7745">
        <w:rPr>
          <w:rFonts w:ascii="Times New Roman" w:eastAsia="Times New Roman" w:hAnsi="Times New Roman" w:cs="Times New Roman"/>
          <w:sz w:val="24"/>
          <w:szCs w:val="24"/>
          <w:lang w:eastAsia="tr-TR"/>
        </w:rPr>
        <w:t>5</w:t>
      </w:r>
      <w:r w:rsidRPr="0059495D">
        <w:rPr>
          <w:rFonts w:ascii="Times New Roman" w:eastAsia="Times New Roman" w:hAnsi="Times New Roman" w:cs="Times New Roman"/>
          <w:sz w:val="24"/>
          <w:szCs w:val="24"/>
          <w:lang w:eastAsia="tr-TR"/>
        </w:rPr>
        <w:t>/20</w:t>
      </w:r>
      <w:r w:rsidR="00E11A24">
        <w:rPr>
          <w:rFonts w:ascii="Times New Roman" w:eastAsia="Times New Roman" w:hAnsi="Times New Roman" w:cs="Times New Roman"/>
          <w:sz w:val="24"/>
          <w:szCs w:val="24"/>
          <w:lang w:eastAsia="tr-TR"/>
        </w:rPr>
        <w:t>2</w:t>
      </w:r>
      <w:r w:rsidR="00D2434B">
        <w:rPr>
          <w:rFonts w:ascii="Times New Roman" w:eastAsia="Times New Roman" w:hAnsi="Times New Roman" w:cs="Times New Roman"/>
          <w:sz w:val="24"/>
          <w:szCs w:val="24"/>
          <w:lang w:eastAsia="tr-TR"/>
        </w:rPr>
        <w:t>5</w:t>
      </w:r>
      <w:r w:rsidRPr="0059495D">
        <w:rPr>
          <w:rFonts w:ascii="Times New Roman" w:eastAsia="Times New Roman" w:hAnsi="Times New Roman" w:cs="Times New Roman"/>
          <w:sz w:val="24"/>
          <w:szCs w:val="24"/>
          <w:lang w:eastAsia="tr-TR"/>
        </w:rPr>
        <w:t xml:space="preserve"> </w:t>
      </w:r>
      <w:proofErr w:type="gramStart"/>
      <w:r w:rsidR="00DB7745">
        <w:rPr>
          <w:rFonts w:ascii="Times New Roman" w:eastAsia="Times New Roman" w:hAnsi="Times New Roman" w:cs="Times New Roman"/>
          <w:sz w:val="24"/>
          <w:szCs w:val="24"/>
          <w:lang w:eastAsia="tr-TR"/>
        </w:rPr>
        <w:t>Pazartesi</w:t>
      </w:r>
      <w:proofErr w:type="gramEnd"/>
      <w:r w:rsidR="0005702B">
        <w:rPr>
          <w:rFonts w:ascii="Times New Roman" w:eastAsia="Times New Roman" w:hAnsi="Times New Roman" w:cs="Times New Roman"/>
          <w:sz w:val="24"/>
          <w:szCs w:val="24"/>
          <w:lang w:eastAsia="tr-TR"/>
        </w:rPr>
        <w:t xml:space="preserve"> günü</w:t>
      </w:r>
      <w:r w:rsidRPr="0059495D">
        <w:rPr>
          <w:rFonts w:ascii="Times New Roman" w:eastAsia="Times New Roman" w:hAnsi="Times New Roman" w:cs="Times New Roman"/>
          <w:sz w:val="24"/>
          <w:szCs w:val="24"/>
          <w:lang w:eastAsia="tr-TR"/>
        </w:rPr>
        <w:t xml:space="preserve"> </w:t>
      </w:r>
      <w:proofErr w:type="spellStart"/>
      <w:r w:rsidR="00E11A24" w:rsidRPr="00E11A24">
        <w:rPr>
          <w:rFonts w:ascii="Times New Roman" w:eastAsia="Times New Roman" w:hAnsi="Times New Roman" w:cs="Times New Roman"/>
          <w:sz w:val="24"/>
          <w:szCs w:val="24"/>
          <w:lang w:eastAsia="tr-TR"/>
        </w:rPr>
        <w:t>Yolaltı</w:t>
      </w:r>
      <w:proofErr w:type="spellEnd"/>
      <w:r w:rsidR="00E11A24" w:rsidRPr="00E11A24">
        <w:rPr>
          <w:rFonts w:ascii="Times New Roman" w:eastAsia="Times New Roman" w:hAnsi="Times New Roman" w:cs="Times New Roman"/>
          <w:sz w:val="24"/>
          <w:szCs w:val="24"/>
          <w:lang w:eastAsia="tr-TR"/>
        </w:rPr>
        <w:t xml:space="preserve"> Mahallesi 718.</w:t>
      </w:r>
      <w:r w:rsidR="00F3363A">
        <w:rPr>
          <w:rFonts w:ascii="Times New Roman" w:eastAsia="Times New Roman" w:hAnsi="Times New Roman" w:cs="Times New Roman"/>
          <w:sz w:val="24"/>
          <w:szCs w:val="24"/>
          <w:lang w:eastAsia="tr-TR"/>
        </w:rPr>
        <w:t xml:space="preserve"> </w:t>
      </w:r>
      <w:r w:rsidR="00E11A24" w:rsidRPr="00E11A24">
        <w:rPr>
          <w:rFonts w:ascii="Times New Roman" w:eastAsia="Times New Roman" w:hAnsi="Times New Roman" w:cs="Times New Roman"/>
          <w:sz w:val="24"/>
          <w:szCs w:val="24"/>
          <w:lang w:eastAsia="tr-TR"/>
        </w:rPr>
        <w:t>Sokak No:1/A</w:t>
      </w:r>
      <w:r w:rsidR="00256192">
        <w:rPr>
          <w:rFonts w:ascii="Times New Roman" w:eastAsia="Times New Roman" w:hAnsi="Times New Roman" w:cs="Times New Roman"/>
          <w:sz w:val="24"/>
          <w:szCs w:val="24"/>
          <w:lang w:eastAsia="tr-TR"/>
        </w:rPr>
        <w:t xml:space="preserve"> </w:t>
      </w:r>
      <w:r w:rsidR="00E11A24" w:rsidRPr="00E11A24">
        <w:rPr>
          <w:rFonts w:ascii="Times New Roman" w:eastAsia="Times New Roman" w:hAnsi="Times New Roman" w:cs="Times New Roman"/>
          <w:sz w:val="24"/>
          <w:szCs w:val="24"/>
          <w:lang w:eastAsia="tr-TR"/>
        </w:rPr>
        <w:t>Yenişehir</w:t>
      </w:r>
      <w:r w:rsidR="005D6495">
        <w:rPr>
          <w:rFonts w:ascii="Times New Roman" w:eastAsia="Times New Roman" w:hAnsi="Times New Roman" w:cs="Times New Roman"/>
          <w:sz w:val="24"/>
          <w:szCs w:val="24"/>
          <w:lang w:eastAsia="tr-TR"/>
        </w:rPr>
        <w:t>/</w:t>
      </w:r>
      <w:r w:rsidR="00E11A24" w:rsidRPr="00E11A24">
        <w:rPr>
          <w:rFonts w:ascii="Times New Roman" w:eastAsia="Times New Roman" w:hAnsi="Times New Roman" w:cs="Times New Roman"/>
          <w:sz w:val="24"/>
          <w:szCs w:val="24"/>
          <w:lang w:eastAsia="tr-TR"/>
        </w:rPr>
        <w:t xml:space="preserve"> Diyarbakır adresindeki Yatırım </w:t>
      </w:r>
      <w:r w:rsidR="005D6495">
        <w:rPr>
          <w:rFonts w:ascii="Times New Roman" w:eastAsia="Times New Roman" w:hAnsi="Times New Roman" w:cs="Times New Roman"/>
          <w:sz w:val="24"/>
          <w:szCs w:val="24"/>
          <w:lang w:eastAsia="tr-TR"/>
        </w:rPr>
        <w:t>İzleme Koordinasyon Başkanlığı h</w:t>
      </w:r>
      <w:r w:rsidR="00E11A24" w:rsidRPr="00E11A24">
        <w:rPr>
          <w:rFonts w:ascii="Times New Roman" w:eastAsia="Times New Roman" w:hAnsi="Times New Roman" w:cs="Times New Roman"/>
          <w:sz w:val="24"/>
          <w:szCs w:val="24"/>
          <w:lang w:eastAsia="tr-TR"/>
        </w:rPr>
        <w:t xml:space="preserve">izmet </w:t>
      </w:r>
      <w:r w:rsidR="005D6495">
        <w:rPr>
          <w:rFonts w:ascii="Times New Roman" w:eastAsia="Times New Roman" w:hAnsi="Times New Roman" w:cs="Times New Roman"/>
          <w:sz w:val="24"/>
          <w:szCs w:val="24"/>
          <w:lang w:eastAsia="tr-TR"/>
        </w:rPr>
        <w:t>binasındaki toplantı s</w:t>
      </w:r>
      <w:r w:rsidR="00E11A24" w:rsidRPr="00E11A24">
        <w:rPr>
          <w:rFonts w:ascii="Times New Roman" w:eastAsia="Times New Roman" w:hAnsi="Times New Roman" w:cs="Times New Roman"/>
          <w:sz w:val="24"/>
          <w:szCs w:val="24"/>
          <w:lang w:eastAsia="tr-TR"/>
        </w:rPr>
        <w:t>alonunda yapılacaktır.</w:t>
      </w:r>
    </w:p>
    <w:p w:rsidR="00EE55A8" w:rsidRPr="0059495D" w:rsidRDefault="00EE55A8" w:rsidP="00EE55A8">
      <w:pPr>
        <w:pStyle w:val="ListeParagraf"/>
        <w:rPr>
          <w:rFonts w:ascii="Times New Roman" w:eastAsia="Times New Roman" w:hAnsi="Times New Roman" w:cs="Times New Roman"/>
          <w:sz w:val="24"/>
          <w:szCs w:val="24"/>
          <w:lang w:eastAsia="tr-TR"/>
        </w:rPr>
      </w:pPr>
    </w:p>
    <w:p w:rsidR="007B3BDA" w:rsidRPr="0059495D" w:rsidRDefault="00EE55A8" w:rsidP="007B3BDA">
      <w:pPr>
        <w:pStyle w:val="ListeParagraf"/>
        <w:numPr>
          <w:ilvl w:val="0"/>
          <w:numId w:val="1"/>
        </w:numPr>
        <w:spacing w:after="0" w:line="270" w:lineRule="atLeast"/>
        <w:jc w:val="both"/>
        <w:rPr>
          <w:rFonts w:ascii="Times New Roman" w:eastAsia="Times New Roman" w:hAnsi="Times New Roman" w:cs="Times New Roman"/>
          <w:sz w:val="24"/>
          <w:szCs w:val="24"/>
          <w:lang w:eastAsia="tr-TR"/>
        </w:rPr>
      </w:pPr>
      <w:r w:rsidRPr="0059495D">
        <w:rPr>
          <w:rFonts w:ascii="Times New Roman" w:eastAsia="Times New Roman" w:hAnsi="Times New Roman" w:cs="Times New Roman"/>
          <w:sz w:val="24"/>
          <w:szCs w:val="24"/>
          <w:lang w:eastAsia="tr-TR"/>
        </w:rPr>
        <w:t>İhale</w:t>
      </w:r>
      <w:r w:rsidR="007B3BDA" w:rsidRPr="0059495D">
        <w:rPr>
          <w:rFonts w:ascii="Times New Roman" w:eastAsia="Times New Roman" w:hAnsi="Times New Roman" w:cs="Times New Roman"/>
          <w:sz w:val="24"/>
          <w:szCs w:val="24"/>
          <w:lang w:eastAsia="tr-TR"/>
        </w:rPr>
        <w:t>ye</w:t>
      </w:r>
      <w:r w:rsidRPr="0059495D">
        <w:rPr>
          <w:rFonts w:ascii="Times New Roman" w:eastAsia="Times New Roman" w:hAnsi="Times New Roman" w:cs="Times New Roman"/>
          <w:sz w:val="24"/>
          <w:szCs w:val="24"/>
          <w:lang w:eastAsia="tr-TR"/>
        </w:rPr>
        <w:t xml:space="preserve"> iştirak edecek taliplilerden</w:t>
      </w:r>
      <w:r w:rsidR="005D6495">
        <w:rPr>
          <w:rFonts w:ascii="Times New Roman" w:eastAsia="Times New Roman" w:hAnsi="Times New Roman" w:cs="Times New Roman"/>
          <w:sz w:val="24"/>
          <w:szCs w:val="24"/>
          <w:lang w:eastAsia="tr-TR"/>
        </w:rPr>
        <w:t xml:space="preserve"> (h</w:t>
      </w:r>
      <w:r w:rsidR="00E11A24">
        <w:rPr>
          <w:rFonts w:ascii="Times New Roman" w:eastAsia="Times New Roman" w:hAnsi="Times New Roman" w:cs="Times New Roman"/>
          <w:sz w:val="24"/>
          <w:szCs w:val="24"/>
          <w:lang w:eastAsia="tr-TR"/>
        </w:rPr>
        <w:t>er iş için ayrı ayrı)</w:t>
      </w:r>
    </w:p>
    <w:p w:rsidR="007B3BDA" w:rsidRPr="0059495D" w:rsidRDefault="007B3BDA" w:rsidP="007B3BDA">
      <w:pPr>
        <w:pStyle w:val="ListeParagraf"/>
        <w:rPr>
          <w:rFonts w:ascii="Times New Roman" w:eastAsia="Times New Roman" w:hAnsi="Times New Roman" w:cs="Times New Roman"/>
          <w:sz w:val="24"/>
          <w:szCs w:val="24"/>
          <w:lang w:eastAsia="tr-TR"/>
        </w:rPr>
      </w:pPr>
    </w:p>
    <w:p w:rsidR="00EE55A8" w:rsidRDefault="00EE55A8" w:rsidP="007B3BDA">
      <w:pPr>
        <w:pStyle w:val="ListeParagraf"/>
        <w:spacing w:after="0" w:line="270" w:lineRule="atLeast"/>
        <w:jc w:val="both"/>
        <w:rPr>
          <w:rFonts w:ascii="Times New Roman" w:eastAsia="Times New Roman" w:hAnsi="Times New Roman" w:cs="Times New Roman"/>
          <w:sz w:val="24"/>
          <w:szCs w:val="24"/>
          <w:lang w:eastAsia="tr-TR"/>
        </w:rPr>
      </w:pPr>
      <w:r w:rsidRPr="0059495D">
        <w:rPr>
          <w:rFonts w:ascii="Times New Roman" w:eastAsia="Times New Roman" w:hAnsi="Times New Roman" w:cs="Times New Roman"/>
          <w:sz w:val="24"/>
          <w:szCs w:val="24"/>
          <w:lang w:eastAsia="tr-TR"/>
        </w:rPr>
        <w:t xml:space="preserve">Gerçek Kişilerden; </w:t>
      </w:r>
    </w:p>
    <w:p w:rsidR="00E11A24" w:rsidRDefault="00E11A24" w:rsidP="007B3BDA">
      <w:pPr>
        <w:pStyle w:val="ListeParagraf"/>
        <w:spacing w:after="0" w:line="270" w:lineRule="atLeast"/>
        <w:jc w:val="both"/>
        <w:rPr>
          <w:rFonts w:ascii="Times New Roman" w:eastAsia="Times New Roman" w:hAnsi="Times New Roman" w:cs="Times New Roman"/>
          <w:sz w:val="24"/>
          <w:szCs w:val="24"/>
          <w:lang w:eastAsia="tr-TR"/>
        </w:rPr>
      </w:pPr>
    </w:p>
    <w:p w:rsidR="00E11A24" w:rsidRP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8454AC">
        <w:rPr>
          <w:rFonts w:ascii="Times New Roman" w:eastAsia="Times New Roman" w:hAnsi="Times New Roman" w:cs="Times New Roman"/>
          <w:sz w:val="24"/>
          <w:szCs w:val="24"/>
          <w:lang w:eastAsia="tr-TR"/>
        </w:rPr>
        <w:t xml:space="preserve">  </w:t>
      </w:r>
      <w:r w:rsidRPr="00E11A24">
        <w:rPr>
          <w:rFonts w:ascii="Times New Roman" w:eastAsia="Times New Roman" w:hAnsi="Times New Roman" w:cs="Times New Roman"/>
          <w:sz w:val="24"/>
          <w:szCs w:val="24"/>
          <w:lang w:eastAsia="tr-TR"/>
        </w:rPr>
        <w:t>Onaylı T</w:t>
      </w:r>
      <w:r w:rsidR="005D6495">
        <w:rPr>
          <w:rFonts w:ascii="Times New Roman" w:eastAsia="Times New Roman" w:hAnsi="Times New Roman" w:cs="Times New Roman"/>
          <w:sz w:val="24"/>
          <w:szCs w:val="24"/>
          <w:lang w:eastAsia="tr-TR"/>
        </w:rPr>
        <w:t>.</w:t>
      </w:r>
      <w:r w:rsidRPr="00E11A24">
        <w:rPr>
          <w:rFonts w:ascii="Times New Roman" w:eastAsia="Times New Roman" w:hAnsi="Times New Roman" w:cs="Times New Roman"/>
          <w:sz w:val="24"/>
          <w:szCs w:val="24"/>
          <w:lang w:eastAsia="tr-TR"/>
        </w:rPr>
        <w:t xml:space="preserve">C. </w:t>
      </w:r>
      <w:r w:rsidR="005D6495">
        <w:rPr>
          <w:rFonts w:ascii="Times New Roman" w:eastAsia="Times New Roman" w:hAnsi="Times New Roman" w:cs="Times New Roman"/>
          <w:sz w:val="24"/>
          <w:szCs w:val="24"/>
          <w:lang w:eastAsia="tr-TR"/>
        </w:rPr>
        <w:t>kimlik numaralı nüfus cüzdanı f</w:t>
      </w:r>
      <w:r w:rsidRPr="00E11A24">
        <w:rPr>
          <w:rFonts w:ascii="Times New Roman" w:eastAsia="Times New Roman" w:hAnsi="Times New Roman" w:cs="Times New Roman"/>
          <w:sz w:val="24"/>
          <w:szCs w:val="24"/>
          <w:lang w:eastAsia="tr-TR"/>
        </w:rPr>
        <w:t>otokopisi (</w:t>
      </w:r>
      <w:r w:rsidR="008454AC">
        <w:rPr>
          <w:rFonts w:ascii="Times New Roman" w:eastAsia="Times New Roman" w:hAnsi="Times New Roman" w:cs="Times New Roman"/>
          <w:sz w:val="24"/>
          <w:szCs w:val="24"/>
          <w:lang w:eastAsia="tr-TR"/>
        </w:rPr>
        <w:t>i</w:t>
      </w:r>
      <w:r w:rsidRPr="00E11A24">
        <w:rPr>
          <w:rFonts w:ascii="Times New Roman" w:eastAsia="Times New Roman" w:hAnsi="Times New Roman" w:cs="Times New Roman"/>
          <w:sz w:val="24"/>
          <w:szCs w:val="24"/>
          <w:lang w:eastAsia="tr-TR"/>
        </w:rPr>
        <w:t xml:space="preserve">dare veya </w:t>
      </w:r>
      <w:r w:rsidR="008454AC">
        <w:rPr>
          <w:rFonts w:ascii="Times New Roman" w:eastAsia="Times New Roman" w:hAnsi="Times New Roman" w:cs="Times New Roman"/>
          <w:sz w:val="24"/>
          <w:szCs w:val="24"/>
          <w:lang w:eastAsia="tr-TR"/>
        </w:rPr>
        <w:t>n</w:t>
      </w:r>
      <w:r w:rsidRPr="00E11A24">
        <w:rPr>
          <w:rFonts w:ascii="Times New Roman" w:eastAsia="Times New Roman" w:hAnsi="Times New Roman" w:cs="Times New Roman"/>
          <w:sz w:val="24"/>
          <w:szCs w:val="24"/>
          <w:lang w:eastAsia="tr-TR"/>
        </w:rPr>
        <w:t xml:space="preserve">oter </w:t>
      </w:r>
      <w:r w:rsidR="008454AC">
        <w:rPr>
          <w:rFonts w:ascii="Times New Roman" w:eastAsia="Times New Roman" w:hAnsi="Times New Roman" w:cs="Times New Roman"/>
          <w:sz w:val="24"/>
          <w:szCs w:val="24"/>
          <w:lang w:eastAsia="tr-TR"/>
        </w:rPr>
        <w:t>o</w:t>
      </w:r>
      <w:r w:rsidRPr="00E11A24">
        <w:rPr>
          <w:rFonts w:ascii="Times New Roman" w:eastAsia="Times New Roman" w:hAnsi="Times New Roman" w:cs="Times New Roman"/>
          <w:sz w:val="24"/>
          <w:szCs w:val="24"/>
          <w:lang w:eastAsia="tr-TR"/>
        </w:rPr>
        <w:t>naylı)</w:t>
      </w:r>
    </w:p>
    <w:p w:rsidR="00E11A24" w:rsidRP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8454AC">
        <w:rPr>
          <w:rFonts w:ascii="Times New Roman" w:eastAsia="Times New Roman" w:hAnsi="Times New Roman" w:cs="Times New Roman"/>
          <w:sz w:val="24"/>
          <w:szCs w:val="24"/>
          <w:lang w:eastAsia="tr-TR"/>
        </w:rPr>
        <w:t xml:space="preserve"> </w:t>
      </w:r>
      <w:r w:rsidR="00563A33">
        <w:rPr>
          <w:rFonts w:ascii="Times New Roman" w:eastAsia="Times New Roman" w:hAnsi="Times New Roman" w:cs="Times New Roman"/>
          <w:sz w:val="24"/>
          <w:szCs w:val="24"/>
          <w:lang w:eastAsia="tr-TR"/>
        </w:rPr>
        <w:t>Adres b</w:t>
      </w:r>
      <w:r w:rsidRPr="00E11A24">
        <w:rPr>
          <w:rFonts w:ascii="Times New Roman" w:eastAsia="Times New Roman" w:hAnsi="Times New Roman" w:cs="Times New Roman"/>
          <w:sz w:val="24"/>
          <w:szCs w:val="24"/>
          <w:lang w:eastAsia="tr-TR"/>
        </w:rPr>
        <w:t>eyannamesi</w:t>
      </w:r>
      <w:r w:rsidR="003053AE">
        <w:rPr>
          <w:rFonts w:ascii="Times New Roman" w:eastAsia="Times New Roman" w:hAnsi="Times New Roman" w:cs="Times New Roman"/>
          <w:sz w:val="24"/>
          <w:szCs w:val="24"/>
          <w:lang w:eastAsia="tr-TR"/>
        </w:rPr>
        <w:t xml:space="preserve"> </w:t>
      </w:r>
      <w:r w:rsidR="00E433AA">
        <w:rPr>
          <w:rFonts w:ascii="Times New Roman" w:eastAsia="Times New Roman" w:hAnsi="Times New Roman" w:cs="Times New Roman"/>
          <w:sz w:val="24"/>
          <w:szCs w:val="24"/>
          <w:lang w:eastAsia="tr-TR"/>
        </w:rPr>
        <w:t>(e</w:t>
      </w:r>
      <w:r w:rsidR="005D6495">
        <w:rPr>
          <w:rFonts w:ascii="Times New Roman" w:eastAsia="Times New Roman" w:hAnsi="Times New Roman" w:cs="Times New Roman"/>
          <w:sz w:val="24"/>
          <w:szCs w:val="24"/>
          <w:lang w:eastAsia="tr-TR"/>
        </w:rPr>
        <w:t>-</w:t>
      </w:r>
      <w:r w:rsidR="00E433AA">
        <w:rPr>
          <w:rFonts w:ascii="Times New Roman" w:eastAsia="Times New Roman" w:hAnsi="Times New Roman" w:cs="Times New Roman"/>
          <w:sz w:val="24"/>
          <w:szCs w:val="24"/>
          <w:lang w:eastAsia="tr-TR"/>
        </w:rPr>
        <w:t>devletten alınmış veya nüfus müdürlüklerinden onaylı)</w:t>
      </w:r>
    </w:p>
    <w:p w:rsidR="00E11A24" w:rsidRP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w:t>
      </w:r>
      <w:r w:rsidR="008454AC">
        <w:rPr>
          <w:rFonts w:ascii="Times New Roman" w:eastAsia="Times New Roman" w:hAnsi="Times New Roman" w:cs="Times New Roman"/>
          <w:sz w:val="24"/>
          <w:szCs w:val="24"/>
          <w:lang w:eastAsia="tr-TR"/>
        </w:rPr>
        <w:t xml:space="preserve">  N</w:t>
      </w:r>
      <w:r w:rsidRPr="00E11A24">
        <w:rPr>
          <w:rFonts w:ascii="Times New Roman" w:eastAsia="Times New Roman" w:hAnsi="Times New Roman" w:cs="Times New Roman"/>
          <w:sz w:val="24"/>
          <w:szCs w:val="24"/>
          <w:lang w:eastAsia="tr-TR"/>
        </w:rPr>
        <w:t xml:space="preserve">oter tasdikli imza beyannamesi, </w:t>
      </w:r>
    </w:p>
    <w:p w:rsidR="00E11A24" w:rsidRPr="00E11A24" w:rsidRDefault="00E11A24" w:rsidP="008454AC">
      <w:pPr>
        <w:pStyle w:val="ListeParagraf"/>
        <w:spacing w:after="0" w:line="270" w:lineRule="atLeast"/>
        <w:ind w:left="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w:t>
      </w:r>
      <w:r w:rsidR="008454AC">
        <w:rPr>
          <w:rFonts w:ascii="Times New Roman" w:eastAsia="Times New Roman" w:hAnsi="Times New Roman" w:cs="Times New Roman"/>
          <w:sz w:val="24"/>
          <w:szCs w:val="24"/>
          <w:lang w:eastAsia="tr-TR"/>
        </w:rPr>
        <w:t xml:space="preserve"> </w:t>
      </w:r>
      <w:r w:rsidRPr="00E11A24">
        <w:rPr>
          <w:rFonts w:ascii="Times New Roman" w:eastAsia="Times New Roman" w:hAnsi="Times New Roman" w:cs="Times New Roman"/>
          <w:sz w:val="24"/>
          <w:szCs w:val="24"/>
          <w:lang w:eastAsia="tr-TR"/>
        </w:rPr>
        <w:t>İstekli adına vekaleten iştirak ediliyor ise istekli adına teklifte bulunacak kişinin noter tasdikli vekaletnamesi ile noter tasdikli imza beyannamesi,</w:t>
      </w:r>
    </w:p>
    <w:p w:rsidR="00E11A24" w:rsidRP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8454AC">
        <w:rPr>
          <w:rFonts w:ascii="Times New Roman" w:eastAsia="Times New Roman" w:hAnsi="Times New Roman" w:cs="Times New Roman"/>
          <w:sz w:val="24"/>
          <w:szCs w:val="24"/>
          <w:lang w:eastAsia="tr-TR"/>
        </w:rPr>
        <w:t xml:space="preserve"> </w:t>
      </w:r>
      <w:r w:rsidRPr="00E11A24">
        <w:rPr>
          <w:rFonts w:ascii="Times New Roman" w:eastAsia="Times New Roman" w:hAnsi="Times New Roman" w:cs="Times New Roman"/>
          <w:sz w:val="24"/>
          <w:szCs w:val="24"/>
          <w:lang w:eastAsia="tr-TR"/>
        </w:rPr>
        <w:t>Geçici teminat ve ek teminat miktarlarını yatırdıklarına dair alındı belgesi veya teminat mektubu (</w:t>
      </w:r>
      <w:r w:rsidR="008454AC">
        <w:rPr>
          <w:rFonts w:ascii="Times New Roman" w:eastAsia="Times New Roman" w:hAnsi="Times New Roman" w:cs="Times New Roman"/>
          <w:sz w:val="24"/>
          <w:szCs w:val="24"/>
          <w:lang w:eastAsia="tr-TR"/>
        </w:rPr>
        <w:t>g</w:t>
      </w:r>
      <w:r w:rsidRPr="00E11A24">
        <w:rPr>
          <w:rFonts w:ascii="Times New Roman" w:eastAsia="Times New Roman" w:hAnsi="Times New Roman" w:cs="Times New Roman"/>
          <w:sz w:val="24"/>
          <w:szCs w:val="24"/>
          <w:lang w:eastAsia="tr-TR"/>
        </w:rPr>
        <w:t xml:space="preserve">eçici ve ek teminatlar Başkanlığımızın Diyarbakır Vakıfbank Merkez Şubesi nezdindeki TR 45 0001 5001 5800 7302 0948 21 </w:t>
      </w:r>
      <w:proofErr w:type="spellStart"/>
      <w:r w:rsidRPr="00E11A24">
        <w:rPr>
          <w:rFonts w:ascii="Times New Roman" w:eastAsia="Times New Roman" w:hAnsi="Times New Roman" w:cs="Times New Roman"/>
          <w:sz w:val="24"/>
          <w:szCs w:val="24"/>
          <w:lang w:eastAsia="tr-TR"/>
        </w:rPr>
        <w:t>iban</w:t>
      </w:r>
      <w:proofErr w:type="spellEnd"/>
      <w:r w:rsidRPr="00E11A24">
        <w:rPr>
          <w:rFonts w:ascii="Times New Roman" w:eastAsia="Times New Roman" w:hAnsi="Times New Roman" w:cs="Times New Roman"/>
          <w:sz w:val="24"/>
          <w:szCs w:val="24"/>
          <w:lang w:eastAsia="tr-TR"/>
        </w:rPr>
        <w:t xml:space="preserve"> </w:t>
      </w:r>
      <w:proofErr w:type="spellStart"/>
      <w:r w:rsidRPr="00E11A24">
        <w:rPr>
          <w:rFonts w:ascii="Times New Roman" w:eastAsia="Times New Roman" w:hAnsi="Times New Roman" w:cs="Times New Roman"/>
          <w:sz w:val="24"/>
          <w:szCs w:val="24"/>
          <w:lang w:eastAsia="tr-TR"/>
        </w:rPr>
        <w:t>nolu</w:t>
      </w:r>
      <w:proofErr w:type="spellEnd"/>
      <w:r w:rsidRPr="00E11A24">
        <w:rPr>
          <w:rFonts w:ascii="Times New Roman" w:eastAsia="Times New Roman" w:hAnsi="Times New Roman" w:cs="Times New Roman"/>
          <w:sz w:val="24"/>
          <w:szCs w:val="24"/>
          <w:lang w:eastAsia="tr-TR"/>
        </w:rPr>
        <w:t xml:space="preserve"> hesabın</w:t>
      </w:r>
      <w:r w:rsidR="00563A33">
        <w:rPr>
          <w:rFonts w:ascii="Times New Roman" w:eastAsia="Times New Roman" w:hAnsi="Times New Roman" w:cs="Times New Roman"/>
          <w:sz w:val="24"/>
          <w:szCs w:val="24"/>
          <w:lang w:eastAsia="tr-TR"/>
        </w:rPr>
        <w:t xml:space="preserve">a, </w:t>
      </w:r>
      <w:r w:rsidR="00B9602A">
        <w:rPr>
          <w:rFonts w:ascii="Times New Roman" w:eastAsia="Times New Roman" w:hAnsi="Times New Roman" w:cs="Times New Roman"/>
          <w:sz w:val="24"/>
          <w:szCs w:val="24"/>
          <w:lang w:eastAsia="tr-TR"/>
        </w:rPr>
        <w:t>ihalesine girilecek aracın plakası</w:t>
      </w:r>
      <w:r w:rsidR="00563A33">
        <w:rPr>
          <w:rFonts w:ascii="Times New Roman" w:eastAsia="Times New Roman" w:hAnsi="Times New Roman" w:cs="Times New Roman"/>
          <w:sz w:val="24"/>
          <w:szCs w:val="24"/>
          <w:lang w:eastAsia="tr-TR"/>
        </w:rPr>
        <w:t xml:space="preserve">, </w:t>
      </w:r>
      <w:r w:rsidR="00B9602A">
        <w:rPr>
          <w:rFonts w:ascii="Times New Roman" w:eastAsia="Times New Roman" w:hAnsi="Times New Roman" w:cs="Times New Roman"/>
          <w:sz w:val="24"/>
          <w:szCs w:val="24"/>
          <w:lang w:eastAsia="tr-TR"/>
        </w:rPr>
        <w:t xml:space="preserve">katılımcının T.C. kimlik numarası </w:t>
      </w:r>
      <w:r w:rsidR="00563A33">
        <w:rPr>
          <w:rFonts w:ascii="Times New Roman" w:eastAsia="Times New Roman" w:hAnsi="Times New Roman" w:cs="Times New Roman"/>
          <w:sz w:val="24"/>
          <w:szCs w:val="24"/>
          <w:lang w:eastAsia="tr-TR"/>
        </w:rPr>
        <w:t>veya vergi numarası da</w:t>
      </w:r>
      <w:r w:rsidRPr="00E11A24">
        <w:rPr>
          <w:rFonts w:ascii="Times New Roman" w:eastAsia="Times New Roman" w:hAnsi="Times New Roman" w:cs="Times New Roman"/>
          <w:sz w:val="24"/>
          <w:szCs w:val="24"/>
          <w:lang w:eastAsia="tr-TR"/>
        </w:rPr>
        <w:t xml:space="preserve"> belirtilecek şekilde yatırılacaktır.)</w:t>
      </w:r>
    </w:p>
    <w:p w:rsidR="00E11A24" w:rsidRP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w:t>
      </w:r>
      <w:r w:rsidR="008454AC">
        <w:rPr>
          <w:rFonts w:ascii="Times New Roman" w:eastAsia="Times New Roman" w:hAnsi="Times New Roman" w:cs="Times New Roman"/>
          <w:sz w:val="24"/>
          <w:szCs w:val="24"/>
          <w:lang w:eastAsia="tr-TR"/>
        </w:rPr>
        <w:t xml:space="preserve"> </w:t>
      </w:r>
      <w:r w:rsidRPr="00E11A24">
        <w:rPr>
          <w:rFonts w:ascii="Times New Roman" w:eastAsia="Times New Roman" w:hAnsi="Times New Roman" w:cs="Times New Roman"/>
          <w:sz w:val="24"/>
          <w:szCs w:val="24"/>
          <w:lang w:eastAsia="tr-TR"/>
        </w:rPr>
        <w:t>Şartname satın alındığı</w:t>
      </w:r>
      <w:r w:rsidR="00256192">
        <w:rPr>
          <w:rFonts w:ascii="Times New Roman" w:eastAsia="Times New Roman" w:hAnsi="Times New Roman" w:cs="Times New Roman"/>
          <w:sz w:val="24"/>
          <w:szCs w:val="24"/>
          <w:lang w:eastAsia="tr-TR"/>
        </w:rPr>
        <w:t>n</w:t>
      </w:r>
      <w:r w:rsidR="00D2434B">
        <w:rPr>
          <w:rFonts w:ascii="Times New Roman" w:eastAsia="Times New Roman" w:hAnsi="Times New Roman" w:cs="Times New Roman"/>
          <w:sz w:val="24"/>
          <w:szCs w:val="24"/>
          <w:lang w:eastAsia="tr-TR"/>
        </w:rPr>
        <w:t xml:space="preserve">a dair belge (şartname bedeli 500,00 </w:t>
      </w:r>
      <w:proofErr w:type="gramStart"/>
      <w:r w:rsidR="00D2434B">
        <w:rPr>
          <w:rFonts w:ascii="Times New Roman" w:eastAsia="Times New Roman" w:hAnsi="Times New Roman" w:cs="Times New Roman"/>
          <w:sz w:val="24"/>
          <w:szCs w:val="24"/>
          <w:lang w:eastAsia="tr-TR"/>
        </w:rPr>
        <w:t xml:space="preserve">₺ </w:t>
      </w:r>
      <w:r w:rsidRPr="00E11A24">
        <w:rPr>
          <w:rFonts w:ascii="Times New Roman" w:eastAsia="Times New Roman" w:hAnsi="Times New Roman" w:cs="Times New Roman"/>
          <w:sz w:val="24"/>
          <w:szCs w:val="24"/>
          <w:lang w:eastAsia="tr-TR"/>
        </w:rPr>
        <w:t>)</w:t>
      </w:r>
      <w:proofErr w:type="gramEnd"/>
    </w:p>
    <w:p w:rsidR="00E11A24" w:rsidRP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8454AC">
        <w:rPr>
          <w:rFonts w:ascii="Times New Roman" w:eastAsia="Times New Roman" w:hAnsi="Times New Roman" w:cs="Times New Roman"/>
          <w:sz w:val="24"/>
          <w:szCs w:val="24"/>
          <w:lang w:eastAsia="tr-TR"/>
        </w:rPr>
        <w:t xml:space="preserve"> </w:t>
      </w:r>
      <w:r w:rsidRPr="00E11A24">
        <w:rPr>
          <w:rFonts w:ascii="Times New Roman" w:eastAsia="Times New Roman" w:hAnsi="Times New Roman" w:cs="Times New Roman"/>
          <w:sz w:val="24"/>
          <w:szCs w:val="24"/>
          <w:lang w:eastAsia="tr-TR"/>
        </w:rPr>
        <w:t>Satın alınmak istenen aracın ihale öncesi b</w:t>
      </w:r>
      <w:r w:rsidR="00A60219">
        <w:rPr>
          <w:rFonts w:ascii="Times New Roman" w:eastAsia="Times New Roman" w:hAnsi="Times New Roman" w:cs="Times New Roman"/>
          <w:sz w:val="24"/>
          <w:szCs w:val="24"/>
          <w:lang w:eastAsia="tr-TR"/>
        </w:rPr>
        <w:t>izzat görülerek</w:t>
      </w:r>
      <w:r w:rsidR="008454AC">
        <w:rPr>
          <w:rFonts w:ascii="Times New Roman" w:eastAsia="Times New Roman" w:hAnsi="Times New Roman" w:cs="Times New Roman"/>
          <w:sz w:val="24"/>
          <w:szCs w:val="24"/>
          <w:lang w:eastAsia="tr-TR"/>
        </w:rPr>
        <w:t>,</w:t>
      </w:r>
      <w:r w:rsidR="00A60219">
        <w:rPr>
          <w:rFonts w:ascii="Times New Roman" w:eastAsia="Times New Roman" w:hAnsi="Times New Roman" w:cs="Times New Roman"/>
          <w:sz w:val="24"/>
          <w:szCs w:val="24"/>
          <w:lang w:eastAsia="tr-TR"/>
        </w:rPr>
        <w:t xml:space="preserve"> ihaleye iştirak edildiğini</w:t>
      </w:r>
      <w:r w:rsidRPr="00E11A24">
        <w:rPr>
          <w:rFonts w:ascii="Times New Roman" w:eastAsia="Times New Roman" w:hAnsi="Times New Roman" w:cs="Times New Roman"/>
          <w:sz w:val="24"/>
          <w:szCs w:val="24"/>
          <w:lang w:eastAsia="tr-TR"/>
        </w:rPr>
        <w:t xml:space="preserve"> beyan eden dilekçe,</w:t>
      </w:r>
    </w:p>
    <w:p w:rsid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w:t>
      </w:r>
      <w:r w:rsidR="008454AC">
        <w:rPr>
          <w:rFonts w:ascii="Times New Roman" w:eastAsia="Times New Roman" w:hAnsi="Times New Roman" w:cs="Times New Roman"/>
          <w:sz w:val="24"/>
          <w:szCs w:val="24"/>
          <w:lang w:eastAsia="tr-TR"/>
        </w:rPr>
        <w:t xml:space="preserve"> </w:t>
      </w:r>
      <w:r w:rsidR="005D6495">
        <w:rPr>
          <w:rFonts w:ascii="Times New Roman" w:eastAsia="Times New Roman" w:hAnsi="Times New Roman" w:cs="Times New Roman"/>
          <w:sz w:val="24"/>
          <w:szCs w:val="24"/>
          <w:lang w:eastAsia="tr-TR"/>
        </w:rPr>
        <w:t>İhale şartnamesi (ş</w:t>
      </w:r>
      <w:r w:rsidRPr="00E11A24">
        <w:rPr>
          <w:rFonts w:ascii="Times New Roman" w:eastAsia="Times New Roman" w:hAnsi="Times New Roman" w:cs="Times New Roman"/>
          <w:sz w:val="24"/>
          <w:szCs w:val="24"/>
          <w:lang w:eastAsia="tr-TR"/>
        </w:rPr>
        <w:t>artnamenin her sayfası talipli tarafından ayrı ayrı imzalanacaktır)</w:t>
      </w:r>
      <w:r>
        <w:rPr>
          <w:rFonts w:ascii="Times New Roman" w:eastAsia="Times New Roman" w:hAnsi="Times New Roman" w:cs="Times New Roman"/>
          <w:sz w:val="24"/>
          <w:szCs w:val="24"/>
          <w:lang w:eastAsia="tr-TR"/>
        </w:rPr>
        <w:t xml:space="preserve"> </w:t>
      </w:r>
    </w:p>
    <w:p w:rsidR="00E11A24" w:rsidRP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p>
    <w:p w:rsidR="00E11A24" w:rsidRP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r w:rsidRPr="00E11A24">
        <w:rPr>
          <w:rFonts w:ascii="Times New Roman" w:eastAsia="Times New Roman" w:hAnsi="Times New Roman" w:cs="Times New Roman"/>
          <w:sz w:val="24"/>
          <w:szCs w:val="24"/>
          <w:lang w:eastAsia="tr-TR"/>
        </w:rPr>
        <w:tab/>
        <w:t>İstekliler yukarıda sayılan belgelerin aslını veya ihale tarihinden önce idare tarafından  “ aslı idarece görülmüştür “ şeklinde şerh düşülen suretlerini veya aslına uygunluğu noterce onaylanmış örneklerini vermek zorundadır.</w:t>
      </w:r>
    </w:p>
    <w:p w:rsid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p>
    <w:p w:rsid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p>
    <w:p w:rsid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p>
    <w:p w:rsid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p>
    <w:p w:rsidR="00E11A24" w:rsidRP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p>
    <w:p w:rsidR="00E11A24" w:rsidRP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r w:rsidRPr="00E11A24">
        <w:rPr>
          <w:rFonts w:ascii="Times New Roman" w:eastAsia="Times New Roman" w:hAnsi="Times New Roman" w:cs="Times New Roman"/>
          <w:sz w:val="24"/>
          <w:szCs w:val="24"/>
          <w:lang w:eastAsia="tr-TR"/>
        </w:rPr>
        <w:t>Tüzel Kişilerden;</w:t>
      </w:r>
    </w:p>
    <w:p w:rsidR="00E11A24" w:rsidRP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p>
    <w:p w:rsidR="00E11A24" w:rsidRP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8454AC">
        <w:rPr>
          <w:rFonts w:ascii="Times New Roman" w:eastAsia="Times New Roman" w:hAnsi="Times New Roman" w:cs="Times New Roman"/>
          <w:sz w:val="24"/>
          <w:szCs w:val="24"/>
          <w:lang w:eastAsia="tr-TR"/>
        </w:rPr>
        <w:t xml:space="preserve"> </w:t>
      </w:r>
      <w:r w:rsidR="005D6495">
        <w:rPr>
          <w:rFonts w:ascii="Times New Roman" w:eastAsia="Times New Roman" w:hAnsi="Times New Roman" w:cs="Times New Roman"/>
          <w:sz w:val="24"/>
          <w:szCs w:val="24"/>
          <w:lang w:eastAsia="tr-TR"/>
        </w:rPr>
        <w:t>Siciline kayıtlı bulundukları ticaret ve sanayi o</w:t>
      </w:r>
      <w:r w:rsidRPr="00E11A24">
        <w:rPr>
          <w:rFonts w:ascii="Times New Roman" w:eastAsia="Times New Roman" w:hAnsi="Times New Roman" w:cs="Times New Roman"/>
          <w:sz w:val="24"/>
          <w:szCs w:val="24"/>
          <w:lang w:eastAsia="tr-TR"/>
        </w:rPr>
        <w:t xml:space="preserve">dasından </w:t>
      </w:r>
      <w:r w:rsidR="005D6495">
        <w:rPr>
          <w:rFonts w:ascii="Times New Roman" w:eastAsia="Times New Roman" w:hAnsi="Times New Roman" w:cs="Times New Roman"/>
          <w:sz w:val="24"/>
          <w:szCs w:val="24"/>
          <w:lang w:eastAsia="tr-TR"/>
        </w:rPr>
        <w:t xml:space="preserve">son </w:t>
      </w:r>
      <w:r w:rsidR="007D77AA">
        <w:rPr>
          <w:rFonts w:ascii="Times New Roman" w:eastAsia="Times New Roman" w:hAnsi="Times New Roman" w:cs="Times New Roman"/>
          <w:sz w:val="24"/>
          <w:szCs w:val="24"/>
          <w:lang w:eastAsia="tr-TR"/>
        </w:rPr>
        <w:t>1 (</w:t>
      </w:r>
      <w:r w:rsidR="005D6495">
        <w:rPr>
          <w:rFonts w:ascii="Times New Roman" w:eastAsia="Times New Roman" w:hAnsi="Times New Roman" w:cs="Times New Roman"/>
          <w:sz w:val="24"/>
          <w:szCs w:val="24"/>
          <w:lang w:eastAsia="tr-TR"/>
        </w:rPr>
        <w:t>bir</w:t>
      </w:r>
      <w:r w:rsidR="007D77AA">
        <w:rPr>
          <w:rFonts w:ascii="Times New Roman" w:eastAsia="Times New Roman" w:hAnsi="Times New Roman" w:cs="Times New Roman"/>
          <w:sz w:val="24"/>
          <w:szCs w:val="24"/>
          <w:lang w:eastAsia="tr-TR"/>
        </w:rPr>
        <w:t>)</w:t>
      </w:r>
      <w:r w:rsidR="005D6495">
        <w:rPr>
          <w:rFonts w:ascii="Times New Roman" w:eastAsia="Times New Roman" w:hAnsi="Times New Roman" w:cs="Times New Roman"/>
          <w:sz w:val="24"/>
          <w:szCs w:val="24"/>
          <w:lang w:eastAsia="tr-TR"/>
        </w:rPr>
        <w:t xml:space="preserve"> yıl içerisinde alınmış t</w:t>
      </w:r>
      <w:r w:rsidRPr="00E11A24">
        <w:rPr>
          <w:rFonts w:ascii="Times New Roman" w:eastAsia="Times New Roman" w:hAnsi="Times New Roman" w:cs="Times New Roman"/>
          <w:sz w:val="24"/>
          <w:szCs w:val="24"/>
          <w:lang w:eastAsia="tr-TR"/>
        </w:rPr>
        <w:t>üzel kişiliğin sicile kayıtlı olduğuna dair belgenin aslı veya tasdikli sureti,</w:t>
      </w:r>
    </w:p>
    <w:p w:rsidR="00E11A24" w:rsidRP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8454AC">
        <w:rPr>
          <w:rFonts w:ascii="Times New Roman" w:eastAsia="Times New Roman" w:hAnsi="Times New Roman" w:cs="Times New Roman"/>
          <w:sz w:val="24"/>
          <w:szCs w:val="24"/>
          <w:lang w:eastAsia="tr-TR"/>
        </w:rPr>
        <w:t xml:space="preserve"> </w:t>
      </w:r>
      <w:r w:rsidRPr="00E11A24">
        <w:rPr>
          <w:rFonts w:ascii="Times New Roman" w:eastAsia="Times New Roman" w:hAnsi="Times New Roman" w:cs="Times New Roman"/>
          <w:sz w:val="24"/>
          <w:szCs w:val="24"/>
          <w:lang w:eastAsia="tr-TR"/>
        </w:rPr>
        <w:t>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E11A24" w:rsidRP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w:t>
      </w:r>
      <w:r w:rsidR="008454AC">
        <w:rPr>
          <w:rFonts w:ascii="Times New Roman" w:eastAsia="Times New Roman" w:hAnsi="Times New Roman" w:cs="Times New Roman"/>
          <w:sz w:val="24"/>
          <w:szCs w:val="24"/>
          <w:lang w:eastAsia="tr-TR"/>
        </w:rPr>
        <w:t xml:space="preserve"> </w:t>
      </w:r>
      <w:r w:rsidRPr="00E11A24">
        <w:rPr>
          <w:rFonts w:ascii="Times New Roman" w:eastAsia="Times New Roman" w:hAnsi="Times New Roman" w:cs="Times New Roman"/>
          <w:sz w:val="24"/>
          <w:szCs w:val="24"/>
          <w:lang w:eastAsia="tr-TR"/>
        </w:rPr>
        <w:t>İstekli adına vekaleten iştirak ediliyor ise istekli adına teklifte bulunacak kişinin noter tasdikli vekaletnamesi ile noter tasdikli imza beyannamesi,</w:t>
      </w:r>
    </w:p>
    <w:p w:rsidR="00E11A24" w:rsidRP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w:t>
      </w:r>
      <w:r w:rsidR="008454AC">
        <w:rPr>
          <w:rFonts w:ascii="Times New Roman" w:eastAsia="Times New Roman" w:hAnsi="Times New Roman" w:cs="Times New Roman"/>
          <w:sz w:val="24"/>
          <w:szCs w:val="24"/>
          <w:lang w:eastAsia="tr-TR"/>
        </w:rPr>
        <w:t xml:space="preserve"> </w:t>
      </w:r>
      <w:r w:rsidRPr="00E11A24">
        <w:rPr>
          <w:rFonts w:ascii="Times New Roman" w:eastAsia="Times New Roman" w:hAnsi="Times New Roman" w:cs="Times New Roman"/>
          <w:sz w:val="24"/>
          <w:szCs w:val="24"/>
          <w:lang w:eastAsia="tr-TR"/>
        </w:rPr>
        <w:t>Ortak girişim olması halinde noter tasdikli ortak girişim beyannamesi ile ortaklarca imzalanan ortaklık sözleşmesinin ibrazı.</w:t>
      </w:r>
    </w:p>
    <w:p w:rsidR="00E11A24" w:rsidRP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8454AC">
        <w:rPr>
          <w:rFonts w:ascii="Times New Roman" w:eastAsia="Times New Roman" w:hAnsi="Times New Roman" w:cs="Times New Roman"/>
          <w:sz w:val="24"/>
          <w:szCs w:val="24"/>
          <w:lang w:eastAsia="tr-TR"/>
        </w:rPr>
        <w:t xml:space="preserve"> </w:t>
      </w:r>
      <w:r w:rsidRPr="00E11A24">
        <w:rPr>
          <w:rFonts w:ascii="Times New Roman" w:eastAsia="Times New Roman" w:hAnsi="Times New Roman" w:cs="Times New Roman"/>
          <w:sz w:val="24"/>
          <w:szCs w:val="24"/>
          <w:lang w:eastAsia="tr-TR"/>
        </w:rPr>
        <w:t xml:space="preserve">Geçici teminat ve ek teminat miktarlarını yatırdıklarına dair alındı </w:t>
      </w:r>
      <w:r w:rsidR="005D6495">
        <w:rPr>
          <w:rFonts w:ascii="Times New Roman" w:eastAsia="Times New Roman" w:hAnsi="Times New Roman" w:cs="Times New Roman"/>
          <w:sz w:val="24"/>
          <w:szCs w:val="24"/>
          <w:lang w:eastAsia="tr-TR"/>
        </w:rPr>
        <w:t>belgesi veya teminat mektubu, (g</w:t>
      </w:r>
      <w:r w:rsidRPr="00E11A24">
        <w:rPr>
          <w:rFonts w:ascii="Times New Roman" w:eastAsia="Times New Roman" w:hAnsi="Times New Roman" w:cs="Times New Roman"/>
          <w:sz w:val="24"/>
          <w:szCs w:val="24"/>
          <w:lang w:eastAsia="tr-TR"/>
        </w:rPr>
        <w:t xml:space="preserve">eçici ve ek teminatlar Başkanlığımızın Diyarbakır Vakıfbank Merkez Şubesi nezdindeki TR 45 0001 5001 5800 7302 0948 21 </w:t>
      </w:r>
      <w:proofErr w:type="spellStart"/>
      <w:r w:rsidRPr="00E11A24">
        <w:rPr>
          <w:rFonts w:ascii="Times New Roman" w:eastAsia="Times New Roman" w:hAnsi="Times New Roman" w:cs="Times New Roman"/>
          <w:sz w:val="24"/>
          <w:szCs w:val="24"/>
          <w:lang w:eastAsia="tr-TR"/>
        </w:rPr>
        <w:t>iban</w:t>
      </w:r>
      <w:proofErr w:type="spellEnd"/>
      <w:r w:rsidRPr="00E11A24">
        <w:rPr>
          <w:rFonts w:ascii="Times New Roman" w:eastAsia="Times New Roman" w:hAnsi="Times New Roman" w:cs="Times New Roman"/>
          <w:sz w:val="24"/>
          <w:szCs w:val="24"/>
          <w:lang w:eastAsia="tr-TR"/>
        </w:rPr>
        <w:t xml:space="preserve"> </w:t>
      </w:r>
      <w:proofErr w:type="spellStart"/>
      <w:r w:rsidRPr="00E11A24">
        <w:rPr>
          <w:rFonts w:ascii="Times New Roman" w:eastAsia="Times New Roman" w:hAnsi="Times New Roman" w:cs="Times New Roman"/>
          <w:sz w:val="24"/>
          <w:szCs w:val="24"/>
          <w:lang w:eastAsia="tr-TR"/>
        </w:rPr>
        <w:t>nolu</w:t>
      </w:r>
      <w:proofErr w:type="spellEnd"/>
      <w:r w:rsidRPr="00E11A24">
        <w:rPr>
          <w:rFonts w:ascii="Times New Roman" w:eastAsia="Times New Roman" w:hAnsi="Times New Roman" w:cs="Times New Roman"/>
          <w:sz w:val="24"/>
          <w:szCs w:val="24"/>
          <w:lang w:eastAsia="tr-TR"/>
        </w:rPr>
        <w:t xml:space="preserve"> hesabına, </w:t>
      </w:r>
      <w:r w:rsidR="00A60219">
        <w:rPr>
          <w:rFonts w:ascii="Times New Roman" w:eastAsia="Times New Roman" w:hAnsi="Times New Roman" w:cs="Times New Roman"/>
          <w:sz w:val="24"/>
          <w:szCs w:val="24"/>
          <w:lang w:eastAsia="tr-TR"/>
        </w:rPr>
        <w:t>ihalesine girilecek aracın plakası</w:t>
      </w:r>
      <w:r w:rsidRPr="00E11A24">
        <w:rPr>
          <w:rFonts w:ascii="Times New Roman" w:eastAsia="Times New Roman" w:hAnsi="Times New Roman" w:cs="Times New Roman"/>
          <w:sz w:val="24"/>
          <w:szCs w:val="24"/>
          <w:lang w:eastAsia="tr-TR"/>
        </w:rPr>
        <w:t xml:space="preserve">, </w:t>
      </w:r>
      <w:r w:rsidR="00A60219">
        <w:rPr>
          <w:rFonts w:ascii="Times New Roman" w:eastAsia="Times New Roman" w:hAnsi="Times New Roman" w:cs="Times New Roman"/>
          <w:sz w:val="24"/>
          <w:szCs w:val="24"/>
          <w:lang w:eastAsia="tr-TR"/>
        </w:rPr>
        <w:t xml:space="preserve">katılımcının </w:t>
      </w:r>
      <w:r w:rsidRPr="00E11A24">
        <w:rPr>
          <w:rFonts w:ascii="Times New Roman" w:eastAsia="Times New Roman" w:hAnsi="Times New Roman" w:cs="Times New Roman"/>
          <w:sz w:val="24"/>
          <w:szCs w:val="24"/>
          <w:lang w:eastAsia="tr-TR"/>
        </w:rPr>
        <w:t>T</w:t>
      </w:r>
      <w:r w:rsidR="00A60219">
        <w:rPr>
          <w:rFonts w:ascii="Times New Roman" w:eastAsia="Times New Roman" w:hAnsi="Times New Roman" w:cs="Times New Roman"/>
          <w:sz w:val="24"/>
          <w:szCs w:val="24"/>
          <w:lang w:eastAsia="tr-TR"/>
        </w:rPr>
        <w:t>.</w:t>
      </w:r>
      <w:r w:rsidRPr="00E11A24">
        <w:rPr>
          <w:rFonts w:ascii="Times New Roman" w:eastAsia="Times New Roman" w:hAnsi="Times New Roman" w:cs="Times New Roman"/>
          <w:sz w:val="24"/>
          <w:szCs w:val="24"/>
          <w:lang w:eastAsia="tr-TR"/>
        </w:rPr>
        <w:t>C</w:t>
      </w:r>
      <w:r w:rsidR="00A60219">
        <w:rPr>
          <w:rFonts w:ascii="Times New Roman" w:eastAsia="Times New Roman" w:hAnsi="Times New Roman" w:cs="Times New Roman"/>
          <w:sz w:val="24"/>
          <w:szCs w:val="24"/>
          <w:lang w:eastAsia="tr-TR"/>
        </w:rPr>
        <w:t>. kimlik numarası</w:t>
      </w:r>
      <w:r w:rsidRPr="00E11A24">
        <w:rPr>
          <w:rFonts w:ascii="Times New Roman" w:eastAsia="Times New Roman" w:hAnsi="Times New Roman" w:cs="Times New Roman"/>
          <w:sz w:val="24"/>
          <w:szCs w:val="24"/>
          <w:lang w:eastAsia="tr-TR"/>
        </w:rPr>
        <w:t xml:space="preserve"> veya vergi n</w:t>
      </w:r>
      <w:r w:rsidR="00563A33">
        <w:rPr>
          <w:rFonts w:ascii="Times New Roman" w:eastAsia="Times New Roman" w:hAnsi="Times New Roman" w:cs="Times New Roman"/>
          <w:sz w:val="24"/>
          <w:szCs w:val="24"/>
          <w:lang w:eastAsia="tr-TR"/>
        </w:rPr>
        <w:t>umarası da</w:t>
      </w:r>
      <w:r w:rsidRPr="00E11A24">
        <w:rPr>
          <w:rFonts w:ascii="Times New Roman" w:eastAsia="Times New Roman" w:hAnsi="Times New Roman" w:cs="Times New Roman"/>
          <w:sz w:val="24"/>
          <w:szCs w:val="24"/>
          <w:lang w:eastAsia="tr-TR"/>
        </w:rPr>
        <w:t xml:space="preserve"> belirtilecek şekilde yatırılacaktır.)</w:t>
      </w:r>
    </w:p>
    <w:p w:rsidR="00E11A24" w:rsidRP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w:t>
      </w:r>
      <w:r w:rsidR="008454AC">
        <w:rPr>
          <w:rFonts w:ascii="Times New Roman" w:eastAsia="Times New Roman" w:hAnsi="Times New Roman" w:cs="Times New Roman"/>
          <w:sz w:val="24"/>
          <w:szCs w:val="24"/>
          <w:lang w:eastAsia="tr-TR"/>
        </w:rPr>
        <w:t xml:space="preserve"> </w:t>
      </w:r>
      <w:r w:rsidRPr="00E11A24">
        <w:rPr>
          <w:rFonts w:ascii="Times New Roman" w:eastAsia="Times New Roman" w:hAnsi="Times New Roman" w:cs="Times New Roman"/>
          <w:sz w:val="24"/>
          <w:szCs w:val="24"/>
          <w:lang w:eastAsia="tr-TR"/>
        </w:rPr>
        <w:t>Şartname satın alındığın</w:t>
      </w:r>
      <w:r w:rsidR="00D2434B">
        <w:rPr>
          <w:rFonts w:ascii="Times New Roman" w:eastAsia="Times New Roman" w:hAnsi="Times New Roman" w:cs="Times New Roman"/>
          <w:sz w:val="24"/>
          <w:szCs w:val="24"/>
          <w:lang w:eastAsia="tr-TR"/>
        </w:rPr>
        <w:t xml:space="preserve">a dair belge (şartname bedeli 500,00 </w:t>
      </w:r>
      <w:proofErr w:type="gramStart"/>
      <w:r w:rsidR="00D2434B">
        <w:rPr>
          <w:rFonts w:ascii="Times New Roman" w:eastAsia="Times New Roman" w:hAnsi="Times New Roman" w:cs="Times New Roman"/>
          <w:sz w:val="24"/>
          <w:szCs w:val="24"/>
          <w:lang w:eastAsia="tr-TR"/>
        </w:rPr>
        <w:t xml:space="preserve">₺ </w:t>
      </w:r>
      <w:r w:rsidRPr="00E11A24">
        <w:rPr>
          <w:rFonts w:ascii="Times New Roman" w:eastAsia="Times New Roman" w:hAnsi="Times New Roman" w:cs="Times New Roman"/>
          <w:sz w:val="24"/>
          <w:szCs w:val="24"/>
          <w:lang w:eastAsia="tr-TR"/>
        </w:rPr>
        <w:t>)</w:t>
      </w:r>
      <w:proofErr w:type="gramEnd"/>
    </w:p>
    <w:p w:rsidR="00E11A24" w:rsidRP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8454AC">
        <w:rPr>
          <w:rFonts w:ascii="Times New Roman" w:eastAsia="Times New Roman" w:hAnsi="Times New Roman" w:cs="Times New Roman"/>
          <w:sz w:val="24"/>
          <w:szCs w:val="24"/>
          <w:lang w:eastAsia="tr-TR"/>
        </w:rPr>
        <w:t xml:space="preserve"> </w:t>
      </w:r>
      <w:r w:rsidRPr="00E11A24">
        <w:rPr>
          <w:rFonts w:ascii="Times New Roman" w:eastAsia="Times New Roman" w:hAnsi="Times New Roman" w:cs="Times New Roman"/>
          <w:sz w:val="24"/>
          <w:szCs w:val="24"/>
          <w:lang w:eastAsia="tr-TR"/>
        </w:rPr>
        <w:t xml:space="preserve">Satın alınmak istenen aracın ihale öncesi bizzat </w:t>
      </w:r>
      <w:r w:rsidR="00A60219">
        <w:rPr>
          <w:rFonts w:ascii="Times New Roman" w:eastAsia="Times New Roman" w:hAnsi="Times New Roman" w:cs="Times New Roman"/>
          <w:sz w:val="24"/>
          <w:szCs w:val="24"/>
          <w:lang w:eastAsia="tr-TR"/>
        </w:rPr>
        <w:t>görülerek, ihaleye iştirak edildiğini</w:t>
      </w:r>
      <w:r w:rsidRPr="00E11A24">
        <w:rPr>
          <w:rFonts w:ascii="Times New Roman" w:eastAsia="Times New Roman" w:hAnsi="Times New Roman" w:cs="Times New Roman"/>
          <w:sz w:val="24"/>
          <w:szCs w:val="24"/>
          <w:lang w:eastAsia="tr-TR"/>
        </w:rPr>
        <w:t xml:space="preserve"> beyan eden dilekçe,</w:t>
      </w:r>
    </w:p>
    <w:p w:rsid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w:t>
      </w:r>
      <w:r w:rsidR="008454AC">
        <w:rPr>
          <w:rFonts w:ascii="Times New Roman" w:eastAsia="Times New Roman" w:hAnsi="Times New Roman" w:cs="Times New Roman"/>
          <w:sz w:val="24"/>
          <w:szCs w:val="24"/>
          <w:lang w:eastAsia="tr-TR"/>
        </w:rPr>
        <w:t xml:space="preserve"> </w:t>
      </w:r>
      <w:r w:rsidR="007D77AA">
        <w:rPr>
          <w:rFonts w:ascii="Times New Roman" w:eastAsia="Times New Roman" w:hAnsi="Times New Roman" w:cs="Times New Roman"/>
          <w:sz w:val="24"/>
          <w:szCs w:val="24"/>
          <w:lang w:eastAsia="tr-TR"/>
        </w:rPr>
        <w:t>İhale şartnamesi (ş</w:t>
      </w:r>
      <w:r w:rsidR="007D77AA" w:rsidRPr="00E11A24">
        <w:rPr>
          <w:rFonts w:ascii="Times New Roman" w:eastAsia="Times New Roman" w:hAnsi="Times New Roman" w:cs="Times New Roman"/>
          <w:sz w:val="24"/>
          <w:szCs w:val="24"/>
          <w:lang w:eastAsia="tr-TR"/>
        </w:rPr>
        <w:t>artnamenin her sayfası talipli tarafından ayrı ayrı imzalanacaktır)</w:t>
      </w:r>
    </w:p>
    <w:p w:rsidR="007D77AA" w:rsidRPr="00E11A24" w:rsidRDefault="007D77AA" w:rsidP="00E11A24">
      <w:pPr>
        <w:pStyle w:val="ListeParagraf"/>
        <w:spacing w:after="0" w:line="270" w:lineRule="atLeast"/>
        <w:jc w:val="both"/>
        <w:rPr>
          <w:rFonts w:ascii="Times New Roman" w:eastAsia="Times New Roman" w:hAnsi="Times New Roman" w:cs="Times New Roman"/>
          <w:sz w:val="24"/>
          <w:szCs w:val="24"/>
          <w:lang w:eastAsia="tr-TR"/>
        </w:rPr>
      </w:pPr>
    </w:p>
    <w:p w:rsid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E11A24">
        <w:rPr>
          <w:rFonts w:ascii="Times New Roman" w:eastAsia="Times New Roman" w:hAnsi="Times New Roman" w:cs="Times New Roman"/>
          <w:sz w:val="24"/>
          <w:szCs w:val="24"/>
          <w:lang w:eastAsia="tr-TR"/>
        </w:rPr>
        <w:t xml:space="preserve">İstekliler yukarıda sayılan belgelerin aslını veya ihale tarihinden önce idare tarafından </w:t>
      </w:r>
      <w:proofErr w:type="gramStart"/>
      <w:r w:rsidRPr="00E11A24">
        <w:rPr>
          <w:rFonts w:ascii="Times New Roman" w:eastAsia="Times New Roman" w:hAnsi="Times New Roman" w:cs="Times New Roman"/>
          <w:sz w:val="24"/>
          <w:szCs w:val="24"/>
          <w:lang w:eastAsia="tr-TR"/>
        </w:rPr>
        <w:t>“ aslı</w:t>
      </w:r>
      <w:proofErr w:type="gramEnd"/>
      <w:r w:rsidRPr="00E11A24">
        <w:rPr>
          <w:rFonts w:ascii="Times New Roman" w:eastAsia="Times New Roman" w:hAnsi="Times New Roman" w:cs="Times New Roman"/>
          <w:sz w:val="24"/>
          <w:szCs w:val="24"/>
          <w:lang w:eastAsia="tr-TR"/>
        </w:rPr>
        <w:t xml:space="preserve"> idarece görülmüştür “</w:t>
      </w:r>
      <w:r w:rsidR="007D77AA">
        <w:rPr>
          <w:rFonts w:ascii="Times New Roman" w:eastAsia="Times New Roman" w:hAnsi="Times New Roman" w:cs="Times New Roman"/>
          <w:sz w:val="24"/>
          <w:szCs w:val="24"/>
          <w:lang w:eastAsia="tr-TR"/>
        </w:rPr>
        <w:t xml:space="preserve"> </w:t>
      </w:r>
      <w:r w:rsidRPr="00E11A24">
        <w:rPr>
          <w:rFonts w:ascii="Times New Roman" w:eastAsia="Times New Roman" w:hAnsi="Times New Roman" w:cs="Times New Roman"/>
          <w:sz w:val="24"/>
          <w:szCs w:val="24"/>
          <w:lang w:eastAsia="tr-TR"/>
        </w:rPr>
        <w:t>şeklinde şerh düşülen suretlerini veya aslına uygunluğu noterce onaylanmış örneklerini vermek zorundadır. Ancak Türkiye Ticaret Sicili Gazetesi Nizamnamesinin 9</w:t>
      </w:r>
      <w:r w:rsidR="007D77AA">
        <w:rPr>
          <w:rFonts w:ascii="Times New Roman" w:eastAsia="Times New Roman" w:hAnsi="Times New Roman" w:cs="Times New Roman"/>
          <w:sz w:val="24"/>
          <w:szCs w:val="24"/>
          <w:lang w:eastAsia="tr-TR"/>
        </w:rPr>
        <w:t>’uncu m</w:t>
      </w:r>
      <w:r w:rsidRPr="00E11A24">
        <w:rPr>
          <w:rFonts w:ascii="Times New Roman" w:eastAsia="Times New Roman" w:hAnsi="Times New Roman" w:cs="Times New Roman"/>
          <w:sz w:val="24"/>
          <w:szCs w:val="24"/>
          <w:lang w:eastAsia="tr-TR"/>
        </w:rPr>
        <w:t xml:space="preserve">addesinde yer alan hüküm çerçevesinde; Gazete İdaresince veya Türkiye Odalar ve Borsalar Birliğine bağlı Odalarca </w:t>
      </w:r>
      <w:r w:rsidR="00275FCA">
        <w:rPr>
          <w:rFonts w:ascii="Times New Roman" w:eastAsia="Times New Roman" w:hAnsi="Times New Roman" w:cs="Times New Roman"/>
          <w:sz w:val="24"/>
          <w:szCs w:val="24"/>
          <w:lang w:eastAsia="tr-TR"/>
        </w:rPr>
        <w:t>“</w:t>
      </w:r>
      <w:r w:rsidRPr="00E11A24">
        <w:rPr>
          <w:rFonts w:ascii="Times New Roman" w:eastAsia="Times New Roman" w:hAnsi="Times New Roman" w:cs="Times New Roman"/>
          <w:sz w:val="24"/>
          <w:szCs w:val="24"/>
          <w:lang w:eastAsia="tr-TR"/>
        </w:rPr>
        <w:t>aslının aynıdır</w:t>
      </w:r>
      <w:r w:rsidR="00275FCA">
        <w:rPr>
          <w:rFonts w:ascii="Times New Roman" w:eastAsia="Times New Roman" w:hAnsi="Times New Roman" w:cs="Times New Roman"/>
          <w:sz w:val="24"/>
          <w:szCs w:val="24"/>
          <w:lang w:eastAsia="tr-TR"/>
        </w:rPr>
        <w:t>”</w:t>
      </w:r>
      <w:r w:rsidRPr="00E11A24">
        <w:rPr>
          <w:rFonts w:ascii="Times New Roman" w:eastAsia="Times New Roman" w:hAnsi="Times New Roman" w:cs="Times New Roman"/>
          <w:sz w:val="24"/>
          <w:szCs w:val="24"/>
          <w:lang w:eastAsia="tr-TR"/>
        </w:rPr>
        <w:t xml:space="preserve"> şeklinde o</w:t>
      </w:r>
      <w:r w:rsidR="005D6495">
        <w:rPr>
          <w:rFonts w:ascii="Times New Roman" w:eastAsia="Times New Roman" w:hAnsi="Times New Roman" w:cs="Times New Roman"/>
          <w:sz w:val="24"/>
          <w:szCs w:val="24"/>
          <w:lang w:eastAsia="tr-TR"/>
        </w:rPr>
        <w:t>naylanarak isteklilere verilen ticaret sicil g</w:t>
      </w:r>
      <w:r w:rsidRPr="00E11A24">
        <w:rPr>
          <w:rFonts w:ascii="Times New Roman" w:eastAsia="Times New Roman" w:hAnsi="Times New Roman" w:cs="Times New Roman"/>
          <w:sz w:val="24"/>
          <w:szCs w:val="24"/>
          <w:lang w:eastAsia="tr-TR"/>
        </w:rPr>
        <w:t>azetesi suretleri ile bunların noter onaylı suretleri de kabul edilecektir.</w:t>
      </w:r>
    </w:p>
    <w:p w:rsidR="00E11A24" w:rsidRDefault="00E11A24" w:rsidP="00E11A24">
      <w:pPr>
        <w:pStyle w:val="ListeParagraf"/>
        <w:spacing w:after="0" w:line="270" w:lineRule="atLeast"/>
        <w:jc w:val="both"/>
        <w:rPr>
          <w:rFonts w:ascii="Times New Roman" w:eastAsia="Times New Roman" w:hAnsi="Times New Roman" w:cs="Times New Roman"/>
          <w:sz w:val="24"/>
          <w:szCs w:val="24"/>
          <w:lang w:eastAsia="tr-TR"/>
        </w:rPr>
      </w:pPr>
    </w:p>
    <w:p w:rsidR="00E11A24" w:rsidRPr="0059495D" w:rsidRDefault="00563A33" w:rsidP="00E11A24">
      <w:pPr>
        <w:pStyle w:val="ListeParagraf"/>
        <w:numPr>
          <w:ilvl w:val="0"/>
          <w:numId w:val="1"/>
        </w:numPr>
        <w:spacing w:after="0" w:line="27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İhale yoluyla satılacak </w:t>
      </w:r>
      <w:r w:rsidR="00E11A24" w:rsidRPr="00E11A24">
        <w:rPr>
          <w:rFonts w:ascii="Times New Roman" w:eastAsia="Times New Roman" w:hAnsi="Times New Roman" w:cs="Times New Roman"/>
          <w:sz w:val="24"/>
          <w:szCs w:val="24"/>
          <w:lang w:eastAsia="tr-TR"/>
        </w:rPr>
        <w:t>araçlar mesai günleri içind</w:t>
      </w:r>
      <w:r w:rsidR="005D6495">
        <w:rPr>
          <w:rFonts w:ascii="Times New Roman" w:eastAsia="Times New Roman" w:hAnsi="Times New Roman" w:cs="Times New Roman"/>
          <w:sz w:val="24"/>
          <w:szCs w:val="24"/>
          <w:lang w:eastAsia="tr-TR"/>
        </w:rPr>
        <w:t xml:space="preserve">e Başkanlığımız hizmet </w:t>
      </w:r>
      <w:r w:rsidR="00275FCA">
        <w:rPr>
          <w:rFonts w:ascii="Times New Roman" w:eastAsia="Times New Roman" w:hAnsi="Times New Roman" w:cs="Times New Roman"/>
          <w:sz w:val="24"/>
          <w:szCs w:val="24"/>
          <w:lang w:eastAsia="tr-TR"/>
        </w:rPr>
        <w:t>binası otoparkında</w:t>
      </w:r>
      <w:r w:rsidR="00E11A24" w:rsidRPr="00E11A24">
        <w:rPr>
          <w:rFonts w:ascii="Times New Roman" w:eastAsia="Times New Roman" w:hAnsi="Times New Roman" w:cs="Times New Roman"/>
          <w:sz w:val="24"/>
          <w:szCs w:val="24"/>
          <w:lang w:eastAsia="tr-TR"/>
        </w:rPr>
        <w:t xml:space="preserve"> </w:t>
      </w:r>
      <w:proofErr w:type="gramStart"/>
      <w:r w:rsidR="00E11A24" w:rsidRPr="00E11A24">
        <w:rPr>
          <w:rFonts w:ascii="Times New Roman" w:eastAsia="Times New Roman" w:hAnsi="Times New Roman" w:cs="Times New Roman"/>
          <w:sz w:val="24"/>
          <w:szCs w:val="24"/>
          <w:lang w:eastAsia="tr-TR"/>
        </w:rPr>
        <w:t xml:space="preserve">görülebilir </w:t>
      </w:r>
      <w:r>
        <w:rPr>
          <w:rFonts w:ascii="Times New Roman" w:eastAsia="Times New Roman" w:hAnsi="Times New Roman" w:cs="Times New Roman"/>
          <w:sz w:val="24"/>
          <w:szCs w:val="24"/>
          <w:lang w:eastAsia="tr-TR"/>
        </w:rPr>
        <w:t>.</w:t>
      </w:r>
      <w:proofErr w:type="gramEnd"/>
      <w:r w:rsidR="00E11A24" w:rsidRPr="00E11A24">
        <w:rPr>
          <w:rFonts w:ascii="Times New Roman" w:eastAsia="Times New Roman" w:hAnsi="Times New Roman" w:cs="Times New Roman"/>
          <w:sz w:val="24"/>
          <w:szCs w:val="24"/>
          <w:lang w:eastAsia="tr-TR"/>
        </w:rPr>
        <w:t xml:space="preserve"> </w:t>
      </w:r>
    </w:p>
    <w:p w:rsidR="00EE55A8" w:rsidRPr="0059495D" w:rsidRDefault="00EE55A8" w:rsidP="00EE55A8">
      <w:pPr>
        <w:spacing w:after="0" w:line="270" w:lineRule="atLeast"/>
        <w:ind w:left="1035"/>
        <w:jc w:val="both"/>
        <w:rPr>
          <w:rFonts w:ascii="Times New Roman" w:eastAsia="Times New Roman" w:hAnsi="Times New Roman" w:cs="Times New Roman"/>
          <w:sz w:val="24"/>
          <w:szCs w:val="24"/>
          <w:lang w:eastAsia="tr-TR"/>
        </w:rPr>
      </w:pPr>
    </w:p>
    <w:p w:rsidR="00EE55A8" w:rsidRPr="0059495D" w:rsidRDefault="00EE55A8" w:rsidP="00E11A24">
      <w:pPr>
        <w:pStyle w:val="ListeParagraf"/>
        <w:numPr>
          <w:ilvl w:val="0"/>
          <w:numId w:val="1"/>
        </w:numPr>
        <w:spacing w:after="0" w:line="270" w:lineRule="atLeast"/>
        <w:jc w:val="both"/>
        <w:rPr>
          <w:rFonts w:ascii="Times New Roman" w:eastAsia="Times New Roman" w:hAnsi="Times New Roman" w:cs="Times New Roman"/>
          <w:sz w:val="24"/>
          <w:szCs w:val="24"/>
          <w:lang w:eastAsia="tr-TR"/>
        </w:rPr>
      </w:pPr>
      <w:r w:rsidRPr="0059495D">
        <w:rPr>
          <w:rFonts w:ascii="Times New Roman" w:eastAsia="Times New Roman" w:hAnsi="Times New Roman" w:cs="Times New Roman"/>
          <w:sz w:val="24"/>
          <w:szCs w:val="24"/>
          <w:lang w:eastAsia="tr-TR"/>
        </w:rPr>
        <w:t>Bu ihale</w:t>
      </w:r>
      <w:r w:rsidR="00E11A24">
        <w:rPr>
          <w:rFonts w:ascii="Times New Roman" w:eastAsia="Times New Roman" w:hAnsi="Times New Roman" w:cs="Times New Roman"/>
          <w:sz w:val="24"/>
          <w:szCs w:val="24"/>
          <w:lang w:eastAsia="tr-TR"/>
        </w:rPr>
        <w:t>lere</w:t>
      </w:r>
      <w:r w:rsidRPr="0059495D">
        <w:rPr>
          <w:rFonts w:ascii="Times New Roman" w:eastAsia="Times New Roman" w:hAnsi="Times New Roman" w:cs="Times New Roman"/>
          <w:sz w:val="24"/>
          <w:szCs w:val="24"/>
          <w:lang w:eastAsia="tr-TR"/>
        </w:rPr>
        <w:t xml:space="preserve"> ait şartname mesai saatleri içerisinde </w:t>
      </w:r>
      <w:proofErr w:type="spellStart"/>
      <w:r w:rsidR="00E11A24" w:rsidRPr="00E11A24">
        <w:rPr>
          <w:rFonts w:ascii="Times New Roman" w:eastAsia="Times New Roman" w:hAnsi="Times New Roman" w:cs="Times New Roman"/>
          <w:sz w:val="24"/>
          <w:szCs w:val="24"/>
          <w:lang w:eastAsia="tr-TR"/>
        </w:rPr>
        <w:t>Yolaltı</w:t>
      </w:r>
      <w:proofErr w:type="spellEnd"/>
      <w:r w:rsidR="00E11A24" w:rsidRPr="00E11A24">
        <w:rPr>
          <w:rFonts w:ascii="Times New Roman" w:eastAsia="Times New Roman" w:hAnsi="Times New Roman" w:cs="Times New Roman"/>
          <w:sz w:val="24"/>
          <w:szCs w:val="24"/>
          <w:lang w:eastAsia="tr-TR"/>
        </w:rPr>
        <w:t xml:space="preserve"> Mahallesi 718.Sokak No:1/A</w:t>
      </w:r>
      <w:r w:rsidR="00256192">
        <w:rPr>
          <w:rFonts w:ascii="Times New Roman" w:eastAsia="Times New Roman" w:hAnsi="Times New Roman" w:cs="Times New Roman"/>
          <w:sz w:val="24"/>
          <w:szCs w:val="24"/>
          <w:lang w:eastAsia="tr-TR"/>
        </w:rPr>
        <w:t xml:space="preserve"> </w:t>
      </w:r>
      <w:r w:rsidR="00E11A24" w:rsidRPr="00E11A24">
        <w:rPr>
          <w:rFonts w:ascii="Times New Roman" w:eastAsia="Times New Roman" w:hAnsi="Times New Roman" w:cs="Times New Roman"/>
          <w:sz w:val="24"/>
          <w:szCs w:val="24"/>
          <w:lang w:eastAsia="tr-TR"/>
        </w:rPr>
        <w:t xml:space="preserve">Yenişehir Diyarbakır adresindeki Yatırım </w:t>
      </w:r>
      <w:r w:rsidR="005D6495">
        <w:rPr>
          <w:rFonts w:ascii="Times New Roman" w:eastAsia="Times New Roman" w:hAnsi="Times New Roman" w:cs="Times New Roman"/>
          <w:sz w:val="24"/>
          <w:szCs w:val="24"/>
          <w:lang w:eastAsia="tr-TR"/>
        </w:rPr>
        <w:t>İzleme Koordinasyon Başkanlığı hizmet b</w:t>
      </w:r>
      <w:r w:rsidR="00E11A24" w:rsidRPr="00E11A24">
        <w:rPr>
          <w:rFonts w:ascii="Times New Roman" w:eastAsia="Times New Roman" w:hAnsi="Times New Roman" w:cs="Times New Roman"/>
          <w:sz w:val="24"/>
          <w:szCs w:val="24"/>
          <w:lang w:eastAsia="tr-TR"/>
        </w:rPr>
        <w:t>inasın</w:t>
      </w:r>
      <w:r w:rsidR="00E11A24">
        <w:rPr>
          <w:rFonts w:ascii="Times New Roman" w:eastAsia="Times New Roman" w:hAnsi="Times New Roman" w:cs="Times New Roman"/>
          <w:sz w:val="24"/>
          <w:szCs w:val="24"/>
          <w:lang w:eastAsia="tr-TR"/>
        </w:rPr>
        <w:t>ın</w:t>
      </w:r>
      <w:r w:rsidRPr="0059495D">
        <w:rPr>
          <w:rFonts w:ascii="Times New Roman" w:eastAsia="Times New Roman" w:hAnsi="Times New Roman" w:cs="Times New Roman"/>
          <w:sz w:val="24"/>
          <w:szCs w:val="24"/>
          <w:lang w:eastAsia="tr-TR"/>
        </w:rPr>
        <w:t xml:space="preserve"> </w:t>
      </w:r>
      <w:r w:rsidR="00E11A24">
        <w:rPr>
          <w:rFonts w:ascii="Times New Roman" w:eastAsia="Times New Roman" w:hAnsi="Times New Roman" w:cs="Times New Roman"/>
          <w:sz w:val="24"/>
          <w:szCs w:val="24"/>
          <w:lang w:eastAsia="tr-TR"/>
        </w:rPr>
        <w:t>2</w:t>
      </w:r>
      <w:r w:rsidR="005D6495">
        <w:rPr>
          <w:rFonts w:ascii="Times New Roman" w:eastAsia="Times New Roman" w:hAnsi="Times New Roman" w:cs="Times New Roman"/>
          <w:sz w:val="24"/>
          <w:szCs w:val="24"/>
          <w:lang w:eastAsia="tr-TR"/>
        </w:rPr>
        <w:t>. k</w:t>
      </w:r>
      <w:r w:rsidRPr="0059495D">
        <w:rPr>
          <w:rFonts w:ascii="Times New Roman" w:eastAsia="Times New Roman" w:hAnsi="Times New Roman" w:cs="Times New Roman"/>
          <w:sz w:val="24"/>
          <w:szCs w:val="24"/>
          <w:lang w:eastAsia="tr-TR"/>
        </w:rPr>
        <w:t>atındaki İdari ve Mali İşler Müdürlüğünde ücretsiz olarak görülebilir. (İhaleye katılacakların ihale şartnamesi satın almaları zorunludur.)</w:t>
      </w:r>
    </w:p>
    <w:p w:rsidR="00EE55A8" w:rsidRPr="0059495D" w:rsidRDefault="00EE55A8" w:rsidP="00EE55A8">
      <w:pPr>
        <w:pStyle w:val="ListeParagraf"/>
        <w:spacing w:after="0" w:line="270" w:lineRule="atLeast"/>
        <w:jc w:val="both"/>
        <w:rPr>
          <w:rFonts w:ascii="Times New Roman" w:eastAsia="Times New Roman" w:hAnsi="Times New Roman" w:cs="Times New Roman"/>
          <w:sz w:val="24"/>
          <w:szCs w:val="24"/>
          <w:lang w:eastAsia="tr-TR"/>
        </w:rPr>
      </w:pPr>
    </w:p>
    <w:p w:rsidR="007B3BDA" w:rsidRPr="0059495D" w:rsidRDefault="007B3BDA" w:rsidP="00EE55A8">
      <w:pPr>
        <w:pStyle w:val="ListeParagraf"/>
        <w:spacing w:after="0" w:line="270" w:lineRule="atLeast"/>
        <w:jc w:val="both"/>
        <w:rPr>
          <w:rFonts w:ascii="Times New Roman" w:eastAsia="Times New Roman" w:hAnsi="Times New Roman" w:cs="Times New Roman"/>
          <w:sz w:val="24"/>
          <w:szCs w:val="24"/>
          <w:lang w:eastAsia="tr-TR"/>
        </w:rPr>
      </w:pPr>
    </w:p>
    <w:p w:rsidR="00EE55A8" w:rsidRPr="0059495D" w:rsidRDefault="00EE55A8" w:rsidP="00EE55A8">
      <w:pPr>
        <w:spacing w:after="0" w:line="270" w:lineRule="atLeast"/>
        <w:jc w:val="both"/>
        <w:rPr>
          <w:rFonts w:ascii="Times New Roman" w:eastAsia="Times New Roman" w:hAnsi="Times New Roman" w:cs="Times New Roman"/>
          <w:sz w:val="24"/>
          <w:szCs w:val="24"/>
          <w:lang w:eastAsia="tr-TR"/>
        </w:rPr>
      </w:pPr>
    </w:p>
    <w:p w:rsidR="00563A33" w:rsidRDefault="00563A33" w:rsidP="00563A33">
      <w:pPr>
        <w:jc w:val="center"/>
      </w:pPr>
      <w:r>
        <w:lastRenderedPageBreak/>
        <w:t>SATIŞI YAPILACAK ARAÇLARA İLİŞKİN BİLGİLER</w:t>
      </w:r>
    </w:p>
    <w:p w:rsidR="00563A33" w:rsidRDefault="00563A33" w:rsidP="00563A33">
      <w:pPr>
        <w:jc w:val="center"/>
      </w:pPr>
    </w:p>
    <w:tbl>
      <w:tblPr>
        <w:tblStyle w:val="TabloKlavuzu"/>
        <w:tblW w:w="0" w:type="auto"/>
        <w:tblLook w:val="04A0" w:firstRow="1" w:lastRow="0" w:firstColumn="1" w:lastColumn="0" w:noHBand="0" w:noVBand="1"/>
      </w:tblPr>
      <w:tblGrid>
        <w:gridCol w:w="465"/>
        <w:gridCol w:w="1515"/>
        <w:gridCol w:w="3260"/>
        <w:gridCol w:w="1860"/>
        <w:gridCol w:w="1555"/>
        <w:gridCol w:w="1619"/>
        <w:gridCol w:w="1256"/>
        <w:gridCol w:w="1549"/>
        <w:gridCol w:w="1228"/>
      </w:tblGrid>
      <w:tr w:rsidR="00563A33" w:rsidTr="00275FCA">
        <w:trPr>
          <w:trHeight w:val="643"/>
        </w:trPr>
        <w:tc>
          <w:tcPr>
            <w:tcW w:w="465" w:type="dxa"/>
            <w:shd w:val="clear" w:color="auto" w:fill="E7E6E6" w:themeFill="background2"/>
            <w:vAlign w:val="center"/>
          </w:tcPr>
          <w:p w:rsidR="00563A33" w:rsidRPr="00275FCA" w:rsidRDefault="00F3363A" w:rsidP="00F3363A">
            <w:pPr>
              <w:jc w:val="center"/>
              <w:rPr>
                <w:b/>
              </w:rPr>
            </w:pPr>
            <w:r w:rsidRPr="00275FCA">
              <w:rPr>
                <w:b/>
              </w:rPr>
              <w:t>SN</w:t>
            </w:r>
          </w:p>
        </w:tc>
        <w:tc>
          <w:tcPr>
            <w:tcW w:w="1515" w:type="dxa"/>
            <w:shd w:val="clear" w:color="auto" w:fill="E7E6E6" w:themeFill="background2"/>
            <w:vAlign w:val="center"/>
          </w:tcPr>
          <w:p w:rsidR="00563A33" w:rsidRPr="00275FCA" w:rsidRDefault="00296CEF" w:rsidP="00DF069E">
            <w:pPr>
              <w:jc w:val="center"/>
              <w:rPr>
                <w:b/>
              </w:rPr>
            </w:pPr>
            <w:r w:rsidRPr="00275FCA">
              <w:rPr>
                <w:b/>
              </w:rPr>
              <w:t>Aracın</w:t>
            </w:r>
            <w:r w:rsidR="004C58EB" w:rsidRPr="00275FCA">
              <w:rPr>
                <w:b/>
              </w:rPr>
              <w:t xml:space="preserve"> </w:t>
            </w:r>
            <w:r w:rsidR="00563A33" w:rsidRPr="00275FCA">
              <w:rPr>
                <w:b/>
              </w:rPr>
              <w:t>Plakası</w:t>
            </w:r>
            <w:r w:rsidR="007C1A3C" w:rsidRPr="00275FCA">
              <w:rPr>
                <w:b/>
              </w:rPr>
              <w:t xml:space="preserve"> </w:t>
            </w:r>
          </w:p>
        </w:tc>
        <w:tc>
          <w:tcPr>
            <w:tcW w:w="3260" w:type="dxa"/>
            <w:shd w:val="clear" w:color="auto" w:fill="E7E6E6" w:themeFill="background2"/>
            <w:vAlign w:val="center"/>
          </w:tcPr>
          <w:p w:rsidR="00563A33" w:rsidRPr="00275FCA" w:rsidRDefault="00563A33" w:rsidP="00DF069E">
            <w:pPr>
              <w:jc w:val="center"/>
              <w:rPr>
                <w:b/>
              </w:rPr>
            </w:pPr>
            <w:r w:rsidRPr="00275FCA">
              <w:rPr>
                <w:b/>
              </w:rPr>
              <w:t>Model ve Markası</w:t>
            </w:r>
          </w:p>
        </w:tc>
        <w:tc>
          <w:tcPr>
            <w:tcW w:w="1860" w:type="dxa"/>
            <w:shd w:val="clear" w:color="auto" w:fill="E7E6E6" w:themeFill="background2"/>
            <w:vAlign w:val="center"/>
          </w:tcPr>
          <w:p w:rsidR="00563A33" w:rsidRPr="00275FCA" w:rsidRDefault="00563A33" w:rsidP="00DF069E">
            <w:pPr>
              <w:jc w:val="center"/>
              <w:rPr>
                <w:b/>
              </w:rPr>
            </w:pPr>
            <w:r w:rsidRPr="00275FCA">
              <w:rPr>
                <w:b/>
              </w:rPr>
              <w:t>Muhammen Bedeli (KDV Hariç)</w:t>
            </w:r>
          </w:p>
        </w:tc>
        <w:tc>
          <w:tcPr>
            <w:tcW w:w="1555" w:type="dxa"/>
            <w:shd w:val="clear" w:color="auto" w:fill="E7E6E6" w:themeFill="background2"/>
            <w:vAlign w:val="center"/>
          </w:tcPr>
          <w:p w:rsidR="00563A33" w:rsidRPr="00275FCA" w:rsidRDefault="00563A33" w:rsidP="00DF069E">
            <w:pPr>
              <w:jc w:val="center"/>
              <w:rPr>
                <w:b/>
              </w:rPr>
            </w:pPr>
            <w:r w:rsidRPr="00275FCA">
              <w:rPr>
                <w:b/>
              </w:rPr>
              <w:t>Geçici Teminat Miktarı</w:t>
            </w:r>
            <w:r w:rsidR="00371C57" w:rsidRPr="00275FCA">
              <w:rPr>
                <w:b/>
              </w:rPr>
              <w:t xml:space="preserve"> </w:t>
            </w:r>
            <w:proofErr w:type="gramStart"/>
            <w:r w:rsidR="00371C57" w:rsidRPr="00275FCA">
              <w:rPr>
                <w:b/>
              </w:rPr>
              <w:t>( %</w:t>
            </w:r>
            <w:proofErr w:type="gramEnd"/>
            <w:r w:rsidR="00371C57" w:rsidRPr="00275FCA">
              <w:rPr>
                <w:b/>
              </w:rPr>
              <w:t xml:space="preserve"> 3 )</w:t>
            </w:r>
          </w:p>
        </w:tc>
        <w:tc>
          <w:tcPr>
            <w:tcW w:w="1619" w:type="dxa"/>
            <w:shd w:val="clear" w:color="auto" w:fill="E7E6E6" w:themeFill="background2"/>
            <w:vAlign w:val="center"/>
          </w:tcPr>
          <w:p w:rsidR="00563A33" w:rsidRPr="00275FCA" w:rsidRDefault="00563A33" w:rsidP="00DF069E">
            <w:pPr>
              <w:jc w:val="center"/>
              <w:rPr>
                <w:b/>
              </w:rPr>
            </w:pPr>
            <w:r w:rsidRPr="00275FCA">
              <w:rPr>
                <w:b/>
              </w:rPr>
              <w:t>Ek Teminat Miktarı</w:t>
            </w:r>
          </w:p>
        </w:tc>
        <w:tc>
          <w:tcPr>
            <w:tcW w:w="1256" w:type="dxa"/>
            <w:shd w:val="clear" w:color="auto" w:fill="E7E6E6" w:themeFill="background2"/>
            <w:vAlign w:val="center"/>
          </w:tcPr>
          <w:p w:rsidR="00563A33" w:rsidRPr="00275FCA" w:rsidRDefault="00563A33" w:rsidP="00DF069E">
            <w:pPr>
              <w:jc w:val="center"/>
              <w:rPr>
                <w:b/>
              </w:rPr>
            </w:pPr>
            <w:r w:rsidRPr="00275FCA">
              <w:rPr>
                <w:b/>
              </w:rPr>
              <w:t>KDV Oranı</w:t>
            </w:r>
          </w:p>
        </w:tc>
        <w:tc>
          <w:tcPr>
            <w:tcW w:w="1549" w:type="dxa"/>
            <w:shd w:val="clear" w:color="auto" w:fill="E7E6E6" w:themeFill="background2"/>
            <w:vAlign w:val="center"/>
          </w:tcPr>
          <w:p w:rsidR="00563A33" w:rsidRPr="00275FCA" w:rsidRDefault="00563A33" w:rsidP="00DF069E">
            <w:pPr>
              <w:jc w:val="center"/>
              <w:rPr>
                <w:b/>
              </w:rPr>
            </w:pPr>
            <w:r w:rsidRPr="00275FCA">
              <w:rPr>
                <w:b/>
              </w:rPr>
              <w:t>İhale Tarihi</w:t>
            </w:r>
          </w:p>
        </w:tc>
        <w:tc>
          <w:tcPr>
            <w:tcW w:w="1228" w:type="dxa"/>
            <w:shd w:val="clear" w:color="auto" w:fill="E7E6E6" w:themeFill="background2"/>
            <w:vAlign w:val="center"/>
          </w:tcPr>
          <w:p w:rsidR="00563A33" w:rsidRPr="00275FCA" w:rsidRDefault="00563A33" w:rsidP="00DF069E">
            <w:pPr>
              <w:jc w:val="center"/>
              <w:rPr>
                <w:b/>
              </w:rPr>
            </w:pPr>
            <w:r w:rsidRPr="00275FCA">
              <w:rPr>
                <w:b/>
              </w:rPr>
              <w:t>İhale Saati</w:t>
            </w:r>
          </w:p>
        </w:tc>
      </w:tr>
      <w:tr w:rsidR="00563A33" w:rsidTr="00275FCA">
        <w:tc>
          <w:tcPr>
            <w:tcW w:w="465" w:type="dxa"/>
            <w:vAlign w:val="center"/>
          </w:tcPr>
          <w:p w:rsidR="00563A33" w:rsidRDefault="00563A33" w:rsidP="00DF069E">
            <w:pPr>
              <w:jc w:val="center"/>
            </w:pPr>
            <w:r>
              <w:t>1</w:t>
            </w:r>
          </w:p>
        </w:tc>
        <w:tc>
          <w:tcPr>
            <w:tcW w:w="1515" w:type="dxa"/>
            <w:vAlign w:val="center"/>
          </w:tcPr>
          <w:p w:rsidR="00296CEF" w:rsidRDefault="007C1A3C" w:rsidP="00275FCA">
            <w:pPr>
              <w:jc w:val="center"/>
            </w:pPr>
            <w:r>
              <w:t>21 EE 116</w:t>
            </w:r>
          </w:p>
        </w:tc>
        <w:tc>
          <w:tcPr>
            <w:tcW w:w="3260" w:type="dxa"/>
            <w:vAlign w:val="center"/>
          </w:tcPr>
          <w:p w:rsidR="00563A33" w:rsidRDefault="007C1A3C" w:rsidP="00371C57">
            <w:pPr>
              <w:jc w:val="center"/>
            </w:pPr>
            <w:r>
              <w:t>2001</w:t>
            </w:r>
            <w:r w:rsidR="00563A33">
              <w:t xml:space="preserve"> Model </w:t>
            </w:r>
            <w:r>
              <w:t>Mitsubishi Pikap</w:t>
            </w:r>
          </w:p>
        </w:tc>
        <w:tc>
          <w:tcPr>
            <w:tcW w:w="1860" w:type="dxa"/>
            <w:vAlign w:val="center"/>
          </w:tcPr>
          <w:p w:rsidR="00563A33" w:rsidRDefault="00371C57" w:rsidP="00371C57">
            <w:pPr>
              <w:jc w:val="center"/>
            </w:pPr>
            <w:r>
              <w:t>246.000,00 ₺</w:t>
            </w:r>
          </w:p>
        </w:tc>
        <w:tc>
          <w:tcPr>
            <w:tcW w:w="1555" w:type="dxa"/>
            <w:vAlign w:val="center"/>
          </w:tcPr>
          <w:p w:rsidR="00563A33" w:rsidRDefault="00371C57" w:rsidP="00371C57">
            <w:pPr>
              <w:jc w:val="center"/>
            </w:pPr>
            <w:r>
              <w:t>7.380,00 ₺</w:t>
            </w:r>
          </w:p>
        </w:tc>
        <w:tc>
          <w:tcPr>
            <w:tcW w:w="1619" w:type="dxa"/>
            <w:vAlign w:val="center"/>
          </w:tcPr>
          <w:p w:rsidR="00563A33" w:rsidRDefault="00371C57" w:rsidP="00371C57">
            <w:pPr>
              <w:jc w:val="center"/>
            </w:pPr>
            <w:r>
              <w:t>5.000,00 ₺</w:t>
            </w:r>
          </w:p>
        </w:tc>
        <w:tc>
          <w:tcPr>
            <w:tcW w:w="1256" w:type="dxa"/>
            <w:vAlign w:val="center"/>
          </w:tcPr>
          <w:p w:rsidR="00563A33" w:rsidRDefault="00371C57" w:rsidP="00DF069E">
            <w:pPr>
              <w:jc w:val="center"/>
            </w:pPr>
            <w:r>
              <w:t>% 20</w:t>
            </w:r>
          </w:p>
        </w:tc>
        <w:tc>
          <w:tcPr>
            <w:tcW w:w="1549" w:type="dxa"/>
            <w:vAlign w:val="center"/>
          </w:tcPr>
          <w:p w:rsidR="00563A33" w:rsidRDefault="004E64E9" w:rsidP="004E64E9">
            <w:pPr>
              <w:jc w:val="center"/>
            </w:pPr>
            <w:r>
              <w:t>05/05/2025</w:t>
            </w:r>
          </w:p>
        </w:tc>
        <w:tc>
          <w:tcPr>
            <w:tcW w:w="1228" w:type="dxa"/>
            <w:vAlign w:val="center"/>
          </w:tcPr>
          <w:p w:rsidR="00563A33" w:rsidRDefault="00563A33" w:rsidP="00DF069E">
            <w:pPr>
              <w:jc w:val="center"/>
            </w:pPr>
            <w:r>
              <w:t>10.00</w:t>
            </w:r>
          </w:p>
        </w:tc>
      </w:tr>
      <w:tr w:rsidR="00563A33" w:rsidTr="00275FCA">
        <w:tc>
          <w:tcPr>
            <w:tcW w:w="465" w:type="dxa"/>
            <w:vAlign w:val="center"/>
          </w:tcPr>
          <w:p w:rsidR="00563A33" w:rsidRDefault="00563A33" w:rsidP="00DF069E">
            <w:pPr>
              <w:jc w:val="center"/>
            </w:pPr>
            <w:r>
              <w:t>2</w:t>
            </w:r>
          </w:p>
        </w:tc>
        <w:tc>
          <w:tcPr>
            <w:tcW w:w="1515" w:type="dxa"/>
            <w:vAlign w:val="center"/>
          </w:tcPr>
          <w:p w:rsidR="00296CEF" w:rsidRDefault="007C1A3C" w:rsidP="00275FCA">
            <w:pPr>
              <w:jc w:val="center"/>
            </w:pPr>
            <w:r>
              <w:t>21 GN 613</w:t>
            </w:r>
          </w:p>
        </w:tc>
        <w:tc>
          <w:tcPr>
            <w:tcW w:w="3260" w:type="dxa"/>
            <w:vAlign w:val="center"/>
          </w:tcPr>
          <w:p w:rsidR="00563A33" w:rsidRDefault="007C1A3C" w:rsidP="00371C57">
            <w:pPr>
              <w:jc w:val="center"/>
            </w:pPr>
            <w:r>
              <w:t>2010</w:t>
            </w:r>
            <w:r w:rsidR="00563A33">
              <w:t xml:space="preserve"> Model </w:t>
            </w:r>
            <w:r>
              <w:t>Ford Transit Minibüs</w:t>
            </w:r>
          </w:p>
        </w:tc>
        <w:tc>
          <w:tcPr>
            <w:tcW w:w="1860" w:type="dxa"/>
            <w:vAlign w:val="center"/>
          </w:tcPr>
          <w:p w:rsidR="00563A33" w:rsidRDefault="00371C57" w:rsidP="00371C57">
            <w:pPr>
              <w:jc w:val="center"/>
            </w:pPr>
            <w:r>
              <w:t>400.000,00 ₺</w:t>
            </w:r>
          </w:p>
        </w:tc>
        <w:tc>
          <w:tcPr>
            <w:tcW w:w="1555" w:type="dxa"/>
            <w:vAlign w:val="center"/>
          </w:tcPr>
          <w:p w:rsidR="00563A33" w:rsidRDefault="00371C57" w:rsidP="00371C57">
            <w:pPr>
              <w:jc w:val="center"/>
            </w:pPr>
            <w:r>
              <w:t>12.000,00 ₺</w:t>
            </w:r>
          </w:p>
        </w:tc>
        <w:tc>
          <w:tcPr>
            <w:tcW w:w="1619" w:type="dxa"/>
            <w:vAlign w:val="center"/>
          </w:tcPr>
          <w:p w:rsidR="00563A33" w:rsidRDefault="00371C57" w:rsidP="00371C57">
            <w:pPr>
              <w:jc w:val="center"/>
            </w:pPr>
            <w:r>
              <w:t>5.000,00 ₺</w:t>
            </w:r>
          </w:p>
        </w:tc>
        <w:tc>
          <w:tcPr>
            <w:tcW w:w="1256" w:type="dxa"/>
            <w:vAlign w:val="center"/>
          </w:tcPr>
          <w:p w:rsidR="00563A33" w:rsidRDefault="00371C57" w:rsidP="00DF069E">
            <w:pPr>
              <w:jc w:val="center"/>
            </w:pPr>
            <w:r>
              <w:t>% 20</w:t>
            </w:r>
          </w:p>
        </w:tc>
        <w:tc>
          <w:tcPr>
            <w:tcW w:w="1549" w:type="dxa"/>
            <w:vAlign w:val="center"/>
          </w:tcPr>
          <w:p w:rsidR="00563A33" w:rsidRDefault="004E64E9" w:rsidP="004E64E9">
            <w:pPr>
              <w:jc w:val="center"/>
            </w:pPr>
            <w:r>
              <w:t>05/05/2025</w:t>
            </w:r>
          </w:p>
        </w:tc>
        <w:tc>
          <w:tcPr>
            <w:tcW w:w="1228" w:type="dxa"/>
            <w:vAlign w:val="center"/>
          </w:tcPr>
          <w:p w:rsidR="00563A33" w:rsidRDefault="00563A33" w:rsidP="00DF069E">
            <w:pPr>
              <w:jc w:val="center"/>
            </w:pPr>
            <w:r>
              <w:t>Takiben</w:t>
            </w:r>
          </w:p>
        </w:tc>
      </w:tr>
      <w:tr w:rsidR="00563A33" w:rsidTr="00275FCA">
        <w:tc>
          <w:tcPr>
            <w:tcW w:w="465" w:type="dxa"/>
            <w:vAlign w:val="center"/>
          </w:tcPr>
          <w:p w:rsidR="00563A33" w:rsidRDefault="00256192" w:rsidP="00DF069E">
            <w:pPr>
              <w:jc w:val="center"/>
            </w:pPr>
            <w:r>
              <w:t>3</w:t>
            </w:r>
          </w:p>
        </w:tc>
        <w:tc>
          <w:tcPr>
            <w:tcW w:w="1515" w:type="dxa"/>
            <w:vAlign w:val="center"/>
          </w:tcPr>
          <w:p w:rsidR="00296CEF" w:rsidRDefault="007C1A3C" w:rsidP="00275FCA">
            <w:pPr>
              <w:jc w:val="center"/>
            </w:pPr>
            <w:r>
              <w:t>21 GN 612</w:t>
            </w:r>
          </w:p>
        </w:tc>
        <w:tc>
          <w:tcPr>
            <w:tcW w:w="3260" w:type="dxa"/>
            <w:vAlign w:val="center"/>
          </w:tcPr>
          <w:p w:rsidR="00563A33" w:rsidRDefault="007C1A3C" w:rsidP="00371C57">
            <w:pPr>
              <w:jc w:val="center"/>
            </w:pPr>
            <w:r>
              <w:t>2010 Model Ford Transit Minibüs</w:t>
            </w:r>
          </w:p>
        </w:tc>
        <w:tc>
          <w:tcPr>
            <w:tcW w:w="1860" w:type="dxa"/>
            <w:vAlign w:val="center"/>
          </w:tcPr>
          <w:p w:rsidR="00563A33" w:rsidRDefault="00371C57" w:rsidP="00371C57">
            <w:pPr>
              <w:jc w:val="center"/>
            </w:pPr>
            <w:r>
              <w:t>393.000,00 ₺</w:t>
            </w:r>
          </w:p>
        </w:tc>
        <w:tc>
          <w:tcPr>
            <w:tcW w:w="1555" w:type="dxa"/>
            <w:vAlign w:val="center"/>
          </w:tcPr>
          <w:p w:rsidR="00563A33" w:rsidRDefault="00371C57" w:rsidP="00371C57">
            <w:pPr>
              <w:jc w:val="center"/>
            </w:pPr>
            <w:r>
              <w:t>11.790,00 ₺</w:t>
            </w:r>
          </w:p>
        </w:tc>
        <w:tc>
          <w:tcPr>
            <w:tcW w:w="1619" w:type="dxa"/>
            <w:vAlign w:val="center"/>
          </w:tcPr>
          <w:p w:rsidR="00563A33" w:rsidRDefault="00371C57" w:rsidP="00371C57">
            <w:pPr>
              <w:jc w:val="center"/>
            </w:pPr>
            <w:r>
              <w:t>5.000,00 ₺</w:t>
            </w:r>
          </w:p>
        </w:tc>
        <w:tc>
          <w:tcPr>
            <w:tcW w:w="1256" w:type="dxa"/>
            <w:vAlign w:val="center"/>
          </w:tcPr>
          <w:p w:rsidR="00563A33" w:rsidRDefault="00371C57" w:rsidP="00DF069E">
            <w:pPr>
              <w:jc w:val="center"/>
            </w:pPr>
            <w:r>
              <w:t>% 20</w:t>
            </w:r>
          </w:p>
        </w:tc>
        <w:tc>
          <w:tcPr>
            <w:tcW w:w="1549" w:type="dxa"/>
            <w:vAlign w:val="center"/>
          </w:tcPr>
          <w:p w:rsidR="00563A33" w:rsidRDefault="004E64E9" w:rsidP="004E64E9">
            <w:pPr>
              <w:jc w:val="center"/>
            </w:pPr>
            <w:r>
              <w:t>05/05/2025</w:t>
            </w:r>
          </w:p>
        </w:tc>
        <w:tc>
          <w:tcPr>
            <w:tcW w:w="1228" w:type="dxa"/>
            <w:vAlign w:val="center"/>
          </w:tcPr>
          <w:p w:rsidR="00563A33" w:rsidRDefault="00563A33" w:rsidP="00DF069E">
            <w:pPr>
              <w:jc w:val="center"/>
            </w:pPr>
            <w:r>
              <w:t>Takiben</w:t>
            </w:r>
          </w:p>
        </w:tc>
      </w:tr>
      <w:tr w:rsidR="00D2434B" w:rsidTr="00275FCA">
        <w:tc>
          <w:tcPr>
            <w:tcW w:w="465" w:type="dxa"/>
            <w:vAlign w:val="center"/>
          </w:tcPr>
          <w:p w:rsidR="00D2434B" w:rsidRDefault="00D2434B" w:rsidP="00D2434B">
            <w:pPr>
              <w:jc w:val="center"/>
            </w:pPr>
            <w:r>
              <w:t>4</w:t>
            </w:r>
          </w:p>
        </w:tc>
        <w:tc>
          <w:tcPr>
            <w:tcW w:w="1515" w:type="dxa"/>
            <w:vAlign w:val="center"/>
          </w:tcPr>
          <w:p w:rsidR="00D2434B" w:rsidRDefault="00D2434B" w:rsidP="00275FCA">
            <w:pPr>
              <w:jc w:val="center"/>
            </w:pPr>
            <w:r>
              <w:t>21 GN 307</w:t>
            </w:r>
          </w:p>
        </w:tc>
        <w:tc>
          <w:tcPr>
            <w:tcW w:w="3260" w:type="dxa"/>
            <w:vAlign w:val="center"/>
          </w:tcPr>
          <w:p w:rsidR="00D2434B" w:rsidRDefault="00D2434B" w:rsidP="00D2434B">
            <w:pPr>
              <w:jc w:val="center"/>
            </w:pPr>
            <w:r>
              <w:t xml:space="preserve">2010 Model </w:t>
            </w:r>
            <w:proofErr w:type="spellStart"/>
            <w:r>
              <w:t>Fıat</w:t>
            </w:r>
            <w:proofErr w:type="spellEnd"/>
            <w:r>
              <w:t xml:space="preserve"> </w:t>
            </w:r>
            <w:proofErr w:type="spellStart"/>
            <w:r>
              <w:t>Linea</w:t>
            </w:r>
            <w:proofErr w:type="spellEnd"/>
            <w:r>
              <w:t xml:space="preserve"> Otomobil</w:t>
            </w:r>
          </w:p>
        </w:tc>
        <w:tc>
          <w:tcPr>
            <w:tcW w:w="1860" w:type="dxa"/>
            <w:vAlign w:val="center"/>
          </w:tcPr>
          <w:p w:rsidR="00D2434B" w:rsidRDefault="00D2434B" w:rsidP="00D2434B">
            <w:pPr>
              <w:jc w:val="center"/>
            </w:pPr>
            <w:r>
              <w:t>195.000,00 ₺</w:t>
            </w:r>
          </w:p>
        </w:tc>
        <w:tc>
          <w:tcPr>
            <w:tcW w:w="1555" w:type="dxa"/>
            <w:vAlign w:val="center"/>
          </w:tcPr>
          <w:p w:rsidR="00D2434B" w:rsidRDefault="00D2434B" w:rsidP="00D2434B">
            <w:pPr>
              <w:jc w:val="center"/>
            </w:pPr>
            <w:r>
              <w:t>5.000,00 ₺</w:t>
            </w:r>
          </w:p>
        </w:tc>
        <w:tc>
          <w:tcPr>
            <w:tcW w:w="1619" w:type="dxa"/>
            <w:vAlign w:val="center"/>
          </w:tcPr>
          <w:p w:rsidR="00D2434B" w:rsidRDefault="00D2434B" w:rsidP="00D2434B">
            <w:pPr>
              <w:jc w:val="center"/>
            </w:pPr>
            <w:r>
              <w:t>5.000,00 ₺</w:t>
            </w:r>
          </w:p>
        </w:tc>
        <w:tc>
          <w:tcPr>
            <w:tcW w:w="1256" w:type="dxa"/>
            <w:vAlign w:val="center"/>
          </w:tcPr>
          <w:p w:rsidR="00D2434B" w:rsidRDefault="00D2434B" w:rsidP="00D2434B">
            <w:pPr>
              <w:jc w:val="center"/>
            </w:pPr>
            <w:r>
              <w:t>% 1</w:t>
            </w:r>
          </w:p>
        </w:tc>
        <w:tc>
          <w:tcPr>
            <w:tcW w:w="1549" w:type="dxa"/>
            <w:vAlign w:val="center"/>
          </w:tcPr>
          <w:p w:rsidR="00D2434B" w:rsidRDefault="004E64E9" w:rsidP="004E64E9">
            <w:pPr>
              <w:jc w:val="center"/>
            </w:pPr>
            <w:r>
              <w:t>05/05/2025</w:t>
            </w:r>
          </w:p>
        </w:tc>
        <w:tc>
          <w:tcPr>
            <w:tcW w:w="1228" w:type="dxa"/>
            <w:vAlign w:val="center"/>
          </w:tcPr>
          <w:p w:rsidR="00D2434B" w:rsidRDefault="00D2434B" w:rsidP="00D2434B">
            <w:pPr>
              <w:jc w:val="center"/>
            </w:pPr>
            <w:r>
              <w:t>Takiben</w:t>
            </w:r>
          </w:p>
        </w:tc>
      </w:tr>
      <w:tr w:rsidR="00D2434B" w:rsidTr="00275FCA">
        <w:trPr>
          <w:trHeight w:val="273"/>
        </w:trPr>
        <w:tc>
          <w:tcPr>
            <w:tcW w:w="465" w:type="dxa"/>
            <w:vAlign w:val="center"/>
          </w:tcPr>
          <w:p w:rsidR="00D2434B" w:rsidRDefault="00D2434B" w:rsidP="00D2434B">
            <w:pPr>
              <w:jc w:val="center"/>
            </w:pPr>
            <w:r>
              <w:t>5</w:t>
            </w:r>
          </w:p>
        </w:tc>
        <w:tc>
          <w:tcPr>
            <w:tcW w:w="1515" w:type="dxa"/>
            <w:vAlign w:val="center"/>
          </w:tcPr>
          <w:p w:rsidR="00D2434B" w:rsidRDefault="00D2434B" w:rsidP="00D2434B">
            <w:pPr>
              <w:jc w:val="center"/>
            </w:pPr>
            <w:r>
              <w:t>21 DD 500</w:t>
            </w:r>
            <w:bookmarkStart w:id="0" w:name="_GoBack"/>
            <w:bookmarkEnd w:id="0"/>
          </w:p>
        </w:tc>
        <w:tc>
          <w:tcPr>
            <w:tcW w:w="3260" w:type="dxa"/>
            <w:vAlign w:val="center"/>
          </w:tcPr>
          <w:p w:rsidR="00D2434B" w:rsidRDefault="00D2434B" w:rsidP="00D2434B">
            <w:pPr>
              <w:jc w:val="center"/>
            </w:pPr>
            <w:r>
              <w:t xml:space="preserve">2000 Model Ford </w:t>
            </w:r>
            <w:proofErr w:type="spellStart"/>
            <w:r>
              <w:t>Focus</w:t>
            </w:r>
            <w:proofErr w:type="spellEnd"/>
            <w:r>
              <w:t xml:space="preserve"> Otomobil</w:t>
            </w:r>
          </w:p>
        </w:tc>
        <w:tc>
          <w:tcPr>
            <w:tcW w:w="1860" w:type="dxa"/>
            <w:vAlign w:val="center"/>
          </w:tcPr>
          <w:p w:rsidR="00D2434B" w:rsidRDefault="00D2434B" w:rsidP="00D2434B">
            <w:pPr>
              <w:jc w:val="center"/>
            </w:pPr>
            <w:r>
              <w:t>165.000,00 ₺</w:t>
            </w:r>
          </w:p>
        </w:tc>
        <w:tc>
          <w:tcPr>
            <w:tcW w:w="1555" w:type="dxa"/>
            <w:vAlign w:val="center"/>
          </w:tcPr>
          <w:p w:rsidR="00D2434B" w:rsidRDefault="00D2434B" w:rsidP="00D2434B">
            <w:pPr>
              <w:jc w:val="center"/>
            </w:pPr>
            <w:r>
              <w:t>4.950,00 ₺</w:t>
            </w:r>
          </w:p>
        </w:tc>
        <w:tc>
          <w:tcPr>
            <w:tcW w:w="1619" w:type="dxa"/>
            <w:vAlign w:val="center"/>
          </w:tcPr>
          <w:p w:rsidR="00D2434B" w:rsidRDefault="00D2434B" w:rsidP="00D2434B">
            <w:pPr>
              <w:jc w:val="center"/>
            </w:pPr>
            <w:r>
              <w:t>5.000,00 ₺</w:t>
            </w:r>
          </w:p>
        </w:tc>
        <w:tc>
          <w:tcPr>
            <w:tcW w:w="1256" w:type="dxa"/>
            <w:vAlign w:val="center"/>
          </w:tcPr>
          <w:p w:rsidR="00D2434B" w:rsidRDefault="00D2434B" w:rsidP="00D2434B">
            <w:pPr>
              <w:jc w:val="center"/>
            </w:pPr>
            <w:r>
              <w:t>% 1</w:t>
            </w:r>
          </w:p>
        </w:tc>
        <w:tc>
          <w:tcPr>
            <w:tcW w:w="1549" w:type="dxa"/>
            <w:vAlign w:val="center"/>
          </w:tcPr>
          <w:p w:rsidR="00D2434B" w:rsidRDefault="004E64E9" w:rsidP="004E64E9">
            <w:pPr>
              <w:jc w:val="center"/>
            </w:pPr>
            <w:r>
              <w:t>05/05/2025</w:t>
            </w:r>
          </w:p>
        </w:tc>
        <w:tc>
          <w:tcPr>
            <w:tcW w:w="1228" w:type="dxa"/>
            <w:vAlign w:val="center"/>
          </w:tcPr>
          <w:p w:rsidR="00D2434B" w:rsidRDefault="00D2434B" w:rsidP="00D2434B">
            <w:pPr>
              <w:jc w:val="center"/>
            </w:pPr>
            <w:r>
              <w:t>Takiben</w:t>
            </w:r>
          </w:p>
        </w:tc>
      </w:tr>
    </w:tbl>
    <w:p w:rsidR="00563A33" w:rsidRDefault="00563A33" w:rsidP="00563A33">
      <w:pPr>
        <w:jc w:val="center"/>
      </w:pPr>
    </w:p>
    <w:p w:rsidR="00996254" w:rsidRPr="0059495D" w:rsidRDefault="00563A33" w:rsidP="00996254">
      <w:pPr>
        <w:pStyle w:val="ListeParagraf"/>
        <w:rPr>
          <w:sz w:val="24"/>
          <w:szCs w:val="24"/>
        </w:rPr>
      </w:pPr>
      <w:r w:rsidRPr="00563A33">
        <w:rPr>
          <w:sz w:val="24"/>
          <w:szCs w:val="24"/>
        </w:rPr>
        <w:t>İLAN OLUNUR.</w:t>
      </w:r>
    </w:p>
    <w:sectPr w:rsidR="00996254" w:rsidRPr="0059495D" w:rsidSect="001944F2">
      <w:pgSz w:w="16838" w:h="11906" w:orient="landscape"/>
      <w:pgMar w:top="851" w:right="1103"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740B8"/>
    <w:multiLevelType w:val="hybridMultilevel"/>
    <w:tmpl w:val="DD407244"/>
    <w:lvl w:ilvl="0" w:tplc="A46437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3ED16E2"/>
    <w:multiLevelType w:val="hybridMultilevel"/>
    <w:tmpl w:val="2BDE4522"/>
    <w:lvl w:ilvl="0" w:tplc="9DC65D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84F438C"/>
    <w:multiLevelType w:val="hybridMultilevel"/>
    <w:tmpl w:val="7188ECA4"/>
    <w:lvl w:ilvl="0" w:tplc="EE16617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7DE1073B"/>
    <w:multiLevelType w:val="hybridMultilevel"/>
    <w:tmpl w:val="0EDA3F94"/>
    <w:lvl w:ilvl="0" w:tplc="87C2ADE8">
      <w:start w:val="1"/>
      <w:numFmt w:val="lowerLetter"/>
      <w:lvlText w:val="%1)"/>
      <w:lvlJc w:val="left"/>
      <w:pPr>
        <w:ind w:left="1035" w:hanging="360"/>
      </w:pPr>
      <w:rPr>
        <w:rFonts w:hint="default"/>
      </w:rPr>
    </w:lvl>
    <w:lvl w:ilvl="1" w:tplc="041F0019" w:tentative="1">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54"/>
    <w:rsid w:val="0005702B"/>
    <w:rsid w:val="001944F2"/>
    <w:rsid w:val="00256192"/>
    <w:rsid w:val="00275FCA"/>
    <w:rsid w:val="002941BA"/>
    <w:rsid w:val="00296CEF"/>
    <w:rsid w:val="002F6B7A"/>
    <w:rsid w:val="003053AE"/>
    <w:rsid w:val="00371C57"/>
    <w:rsid w:val="004C58EB"/>
    <w:rsid w:val="004E64E9"/>
    <w:rsid w:val="004F3E66"/>
    <w:rsid w:val="005472E9"/>
    <w:rsid w:val="00563A33"/>
    <w:rsid w:val="0059495D"/>
    <w:rsid w:val="005D6495"/>
    <w:rsid w:val="006C11A6"/>
    <w:rsid w:val="007B3BDA"/>
    <w:rsid w:val="007C1A3C"/>
    <w:rsid w:val="007D77AA"/>
    <w:rsid w:val="008454AC"/>
    <w:rsid w:val="008559D7"/>
    <w:rsid w:val="008D412B"/>
    <w:rsid w:val="00996254"/>
    <w:rsid w:val="009E209A"/>
    <w:rsid w:val="00A17138"/>
    <w:rsid w:val="00A37C5C"/>
    <w:rsid w:val="00A60219"/>
    <w:rsid w:val="00AE1424"/>
    <w:rsid w:val="00B21232"/>
    <w:rsid w:val="00B9602A"/>
    <w:rsid w:val="00C25B2B"/>
    <w:rsid w:val="00C9329D"/>
    <w:rsid w:val="00CC4042"/>
    <w:rsid w:val="00D2434B"/>
    <w:rsid w:val="00DB7745"/>
    <w:rsid w:val="00E11A24"/>
    <w:rsid w:val="00E16838"/>
    <w:rsid w:val="00E433AA"/>
    <w:rsid w:val="00E94A5F"/>
    <w:rsid w:val="00EE55A8"/>
    <w:rsid w:val="00F07BC9"/>
    <w:rsid w:val="00F120E4"/>
    <w:rsid w:val="00F3363A"/>
    <w:rsid w:val="00F44D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B557"/>
  <w15:chartTrackingRefBased/>
  <w15:docId w15:val="{FBC03E36-5541-4BFC-8208-F9651250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6254"/>
    <w:pPr>
      <w:ind w:left="720"/>
      <w:contextualSpacing/>
    </w:pPr>
  </w:style>
  <w:style w:type="paragraph" w:styleId="BalonMetni">
    <w:name w:val="Balloon Text"/>
    <w:basedOn w:val="Normal"/>
    <w:link w:val="BalonMetniChar"/>
    <w:uiPriority w:val="99"/>
    <w:semiHidden/>
    <w:unhideWhenUsed/>
    <w:rsid w:val="00AE142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1424"/>
    <w:rPr>
      <w:rFonts w:ascii="Segoe UI" w:hAnsi="Segoe UI" w:cs="Segoe UI"/>
      <w:sz w:val="18"/>
      <w:szCs w:val="18"/>
    </w:rPr>
  </w:style>
  <w:style w:type="table" w:styleId="TabloKlavuzu">
    <w:name w:val="Table Grid"/>
    <w:basedOn w:val="NormalTablo"/>
    <w:uiPriority w:val="39"/>
    <w:rsid w:val="00563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798</Words>
  <Characters>4551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ŞEN</dc:creator>
  <cp:keywords/>
  <dc:description/>
  <cp:lastModifiedBy>Murat YILDIZ</cp:lastModifiedBy>
  <cp:revision>4</cp:revision>
  <cp:lastPrinted>2025-04-17T08:33:00Z</cp:lastPrinted>
  <dcterms:created xsi:type="dcterms:W3CDTF">2025-04-18T13:02:00Z</dcterms:created>
  <dcterms:modified xsi:type="dcterms:W3CDTF">2025-04-18T13:20:00Z</dcterms:modified>
</cp:coreProperties>
</file>